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B046C" w14:textId="77777777" w:rsidR="009A2EC0" w:rsidRDefault="00000000">
      <w:pPr>
        <w:wordWrap/>
        <w:snapToGrid w:val="0"/>
        <w:spacing w:after="0" w:line="240" w:lineRule="auto"/>
        <w:ind w:left="576" w:hanging="276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 xml:space="preserve">제18회 </w:t>
      </w:r>
      <w:r>
        <w:rPr>
          <w:rFonts w:ascii="맑은 고딕" w:eastAsia="맑은 고딕" w:hAnsi="맑은 고딕" w:cs="굴림"/>
          <w:b/>
          <w:bCs/>
          <w:color w:val="000000"/>
          <w:kern w:val="0"/>
          <w:sz w:val="32"/>
          <w:szCs w:val="32"/>
        </w:rPr>
        <w:t>DMZ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국제다큐멘터리영화제</w:t>
      </w:r>
    </w:p>
    <w:p w14:paraId="24857283" w14:textId="77777777" w:rsidR="009A2EC0" w:rsidRDefault="00000000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32"/>
        </w:rPr>
      </w:pPr>
      <w:r>
        <w:rPr>
          <w:rFonts w:eastAsiaTheme="minorHAnsi" w:cs="굴림"/>
          <w:b/>
          <w:bCs/>
          <w:kern w:val="0"/>
          <w:sz w:val="32"/>
          <w:szCs w:val="32"/>
        </w:rPr>
        <w:t>프랑스 다큐멘터리 거장 레이몽 드파르동 기획전 개최</w:t>
      </w:r>
    </w:p>
    <w:p w14:paraId="2E86C5CF" w14:textId="5E25AC17" w:rsidR="009A2EC0" w:rsidRDefault="00000000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color w:val="000000"/>
          <w:kern w:val="0"/>
          <w:sz w:val="22"/>
        </w:rPr>
        <w:t xml:space="preserve">한-프랑스 수교 140주년 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>기념,</w:t>
      </w:r>
      <w:r>
        <w:rPr>
          <w:rFonts w:ascii="맑은 고딕" w:eastAsia="맑은 고딕" w:hAnsi="맑은 고딕" w:cs="굴림"/>
          <w:color w:val="000000"/>
          <w:kern w:val="0"/>
          <w:sz w:val="22"/>
        </w:rPr>
        <w:t xml:space="preserve"> 레이몽 드파르동 주요작 10편 상영</w:t>
      </w:r>
    </w:p>
    <w:p w14:paraId="035F7536" w14:textId="77777777" w:rsidR="009A2EC0" w:rsidRDefault="00000000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>법,</w:t>
      </w:r>
      <w:r>
        <w:rPr>
          <w:rFonts w:ascii="맑은 고딕" w:eastAsia="맑은 고딕" w:hAnsi="맑은 고딕" w:cs="굴림"/>
          <w:color w:val="000000"/>
          <w:kern w:val="0"/>
          <w:sz w:val="22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>제도,</w:t>
      </w:r>
      <w:r>
        <w:rPr>
          <w:rFonts w:ascii="맑은 고딕" w:eastAsia="맑은 고딕" w:hAnsi="맑은 고딕" w:cs="굴림"/>
          <w:color w:val="000000"/>
          <w:kern w:val="0"/>
          <w:sz w:val="22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농경 세계를 보존하는 아키비스트로서의 작가 조명 </w:t>
      </w:r>
    </w:p>
    <w:p w14:paraId="00205863" w14:textId="77777777" w:rsidR="009A2EC0" w:rsidRDefault="009A2EC0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</w:rPr>
      </w:pPr>
    </w:p>
    <w:p w14:paraId="73EB712E" w14:textId="77777777" w:rsidR="009A2EC0" w:rsidRDefault="00000000">
      <w:pPr>
        <w:wordWrap/>
        <w:snapToGrid w:val="0"/>
        <w:spacing w:after="0" w:line="240" w:lineRule="auto"/>
        <w:ind w:left="300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 xml:space="preserve"> </w:t>
      </w:r>
      <w:bookmarkStart w:id="0" w:name="_Hlk149814371"/>
    </w:p>
    <w:p w14:paraId="2A61D9CA" w14:textId="77777777" w:rsidR="009A2EC0" w:rsidRDefault="00000000">
      <w:pPr>
        <w:spacing w:after="0" w:line="240" w:lineRule="auto"/>
        <w:rPr>
          <w:rFonts w:ascii="맑은 고딕" w:eastAsia="맑은 고딕" w:hAnsi="맑은 고딕" w:cs="굴림"/>
          <w:kern w:val="0"/>
          <w:sz w:val="22"/>
        </w:rPr>
      </w:pPr>
      <w:r>
        <w:rPr>
          <w:rFonts w:ascii="맑은 고딕" w:eastAsia="맑은 고딕" w:hAnsi="맑은 고딕" w:cs="굴림"/>
          <w:kern w:val="0"/>
          <w:sz w:val="22"/>
        </w:rPr>
        <w:t xml:space="preserve">제18회 DMZ국제다큐멘터리영화제(집행위원장 오동진, 이하 DMZ Docs)가 </w:t>
      </w:r>
      <w:r>
        <w:rPr>
          <w:rFonts w:ascii="맑은 고딕" w:eastAsia="맑은 고딕" w:hAnsi="맑은 고딕" w:cs="굴림" w:hint="eastAsia"/>
          <w:kern w:val="0"/>
          <w:sz w:val="22"/>
        </w:rPr>
        <w:t>포토 저널리즘 사진가이자,</w:t>
      </w:r>
      <w:r>
        <w:rPr>
          <w:rFonts w:ascii="맑은 고딕" w:eastAsia="맑은 고딕" w:hAnsi="맑은 고딕" w:cs="굴림"/>
          <w:kern w:val="0"/>
          <w:sz w:val="22"/>
        </w:rPr>
        <w:t xml:space="preserve"> </w:t>
      </w:r>
      <w:r>
        <w:rPr>
          <w:rFonts w:ascii="맑은 고딕" w:eastAsia="맑은 고딕" w:hAnsi="맑은 고딕" w:cs="굴림" w:hint="eastAsia"/>
          <w:kern w:val="0"/>
          <w:sz w:val="22"/>
        </w:rPr>
        <w:t>다</w:t>
      </w:r>
      <w:r>
        <w:rPr>
          <w:rFonts w:ascii="맑은 고딕" w:eastAsia="맑은 고딕" w:hAnsi="맑은 고딕" w:cs="굴림"/>
          <w:kern w:val="0"/>
          <w:sz w:val="22"/>
        </w:rPr>
        <w:t>큐멘터리 영화감독</w:t>
      </w:r>
      <w:r>
        <w:rPr>
          <w:rFonts w:ascii="맑은 고딕" w:eastAsia="맑은 고딕" w:hAnsi="맑은 고딕" w:cs="굴림" w:hint="eastAsia"/>
          <w:kern w:val="0"/>
          <w:sz w:val="22"/>
        </w:rPr>
        <w:t>인</w:t>
      </w:r>
      <w:r>
        <w:rPr>
          <w:rFonts w:ascii="맑은 고딕" w:eastAsia="맑은 고딕" w:hAnsi="맑은 고딕" w:cs="굴림"/>
          <w:kern w:val="0"/>
          <w:sz w:val="22"/>
        </w:rPr>
        <w:t xml:space="preserve"> 레이몽 드파르동의 작품 세계를 조명하는 기획전 ‘목격자 드파르동 또는 삶을 보존하는 아키비스트의 영화’를 </w:t>
      </w:r>
      <w:r>
        <w:rPr>
          <w:rFonts w:ascii="맑은 고딕" w:eastAsia="맑은 고딕" w:hAnsi="맑은 고딕" w:cs="굴림" w:hint="eastAsia"/>
          <w:kern w:val="0"/>
          <w:sz w:val="22"/>
        </w:rPr>
        <w:t>개최한다.</w:t>
      </w:r>
      <w:r>
        <w:rPr>
          <w:rFonts w:ascii="맑은 고딕" w:eastAsia="맑은 고딕" w:hAnsi="맑은 고딕" w:cs="굴림"/>
          <w:kern w:val="0"/>
          <w:sz w:val="22"/>
        </w:rPr>
        <w:t xml:space="preserve"> </w:t>
      </w:r>
    </w:p>
    <w:p w14:paraId="06ECE7CA" w14:textId="77777777" w:rsidR="009A2EC0" w:rsidRDefault="00000000">
      <w:pPr>
        <w:spacing w:after="0" w:line="240" w:lineRule="auto"/>
        <w:rPr>
          <w:rFonts w:ascii="맑은 고딕" w:eastAsia="맑은 고딕" w:hAnsi="맑은 고딕" w:cs="굴림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FD0C3D4" wp14:editId="26F55171">
                <wp:simplePos x="0" y="0"/>
                <wp:positionH relativeFrom="margin">
                  <wp:align>center</wp:align>
                </wp:positionH>
                <wp:positionV relativeFrom="paragraph">
                  <wp:posOffset>318135</wp:posOffset>
                </wp:positionV>
                <wp:extent cx="6176010" cy="1444625"/>
                <wp:effectExtent l="0" t="0" r="0" b="3175"/>
                <wp:wrapTight wrapText="bothSides">
                  <wp:wrapPolygon edited="0">
                    <wp:start x="0" y="0"/>
                    <wp:lineTo x="0" y="21363"/>
                    <wp:lineTo x="14591" y="21363"/>
                    <wp:lineTo x="21520" y="21363"/>
                    <wp:lineTo x="21520" y="0"/>
                    <wp:lineTo x="0" y="0"/>
                  </wp:wrapPolygon>
                </wp:wrapTight>
                <wp:docPr id="1025" name="그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6010" cy="1444625"/>
                          <a:chOff x="0" y="0"/>
                          <a:chExt cx="6176286" cy="1444997"/>
                        </a:xfrm>
                      </wpg:grpSpPr>
                      <pic:pic xmlns:pic="http://schemas.openxmlformats.org/drawingml/2006/picture">
                        <pic:nvPicPr>
                          <pic:cNvPr id="1026" name="그림 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8627"/>
                            <a:ext cx="2134235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7" name="그림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99736" y="8627"/>
                            <a:ext cx="1944370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8" name="그림 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209691" y="0"/>
                            <a:ext cx="196659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25.05pt;width:486.3pt;height:113.75pt;mso-position-horizontal:center;mso-position-horizontal-relative:margin;mso-position-vertical-relative:line;z-index:251659264" coordorigin="0,0" coordsize="6176286,1444997">
                <v:shapetype coordsize="21600, 21600" path="m0,0l21600,0,21600,21600,0,21600xe"/>
                <v:shape id="1026" type="#_x0000_t75" o:spt="75" style="position:absolute;left:0;top:8627;width:2.13424e+06;height:1.4332e+06" coordsize="21600, 21600" stroked="f">
                  <v:stroke joinstyle="round"/>
                  <v:imagedata r:id="rId9" type="frame"/>
                </v:shape>
                <v:shapetype coordsize="21600, 21600" path="m0,0l21600,0,21600,21600,0,21600xe"/>
                <v:shape id="1027" type="#_x0000_t75" o:spt="75" style="position:absolute;left:2.19974e+06;top:8627;width:1.94437e+06;height:1.43637e+06" coordsize="21600, 21600" stroked="f">
                  <v:stroke joinstyle="round"/>
                  <v:imagedata r:id="rId10" type="frame"/>
                </v:shape>
                <v:shapetype coordsize="21600, 21600" path="m0,0l21600,0,21600,21600,0,21600xe"/>
                <v:shape id="1028" type="#_x0000_t75" o:spt="75" style="position:absolute;left:4.20969e+06;top:0;width:1.9666e+06;height:1.43637e+06" coordsize="21600, 21600" stroked="f">
                  <v:stroke joinstyle="round"/>
                  <v:imagedata r:id="rId11" type="frame"/>
                </v:shape>
                <w10:wrap type="tight"/>
              </v:group>
            </w:pict>
          </mc:Fallback>
        </mc:AlternateContent>
      </w:r>
    </w:p>
    <w:p w14:paraId="4984D5D9" w14:textId="77777777" w:rsidR="009A2EC0" w:rsidRDefault="00000000">
      <w:pPr>
        <w:spacing w:after="0" w:line="240" w:lineRule="auto"/>
        <w:jc w:val="center"/>
        <w:rPr>
          <w:color w:val="000000"/>
          <w:sz w:val="18"/>
          <w:szCs w:val="20"/>
        </w:rPr>
      </w:pPr>
      <w:r>
        <w:rPr>
          <w:color w:val="000000"/>
          <w:sz w:val="18"/>
          <w:szCs w:val="20"/>
        </w:rPr>
        <w:t>[</w:t>
      </w:r>
      <w:r>
        <w:rPr>
          <w:rFonts w:hint="eastAsia"/>
          <w:color w:val="000000"/>
          <w:sz w:val="18"/>
          <w:szCs w:val="20"/>
        </w:rPr>
        <w:t xml:space="preserve">기획전 </w:t>
      </w:r>
      <w:r>
        <w:rPr>
          <w:color w:val="000000"/>
          <w:sz w:val="18"/>
          <w:szCs w:val="20"/>
        </w:rPr>
        <w:t>‘</w:t>
      </w:r>
      <w:r>
        <w:rPr>
          <w:sz w:val="18"/>
          <w:szCs w:val="18"/>
        </w:rPr>
        <w:t>목격자 드파르동 또는 삶을 보존하는 아키비스트의 영화</w:t>
      </w:r>
      <w:r>
        <w:rPr>
          <w:color w:val="000000"/>
          <w:sz w:val="18"/>
          <w:szCs w:val="18"/>
        </w:rPr>
        <w:t>’</w:t>
      </w:r>
      <w:r>
        <w:rPr>
          <w:rFonts w:hint="eastAsia"/>
          <w:color w:val="000000"/>
          <w:sz w:val="18"/>
          <w:szCs w:val="20"/>
        </w:rPr>
        <w:t xml:space="preserve"> </w:t>
      </w:r>
      <w:r>
        <w:rPr>
          <w:color w:val="000000"/>
          <w:sz w:val="18"/>
          <w:szCs w:val="20"/>
        </w:rPr>
        <w:t>상영작</w:t>
      </w:r>
      <w:r>
        <w:rPr>
          <w:rFonts w:hint="eastAsia"/>
          <w:color w:val="000000"/>
          <w:sz w:val="18"/>
          <w:szCs w:val="20"/>
        </w:rPr>
        <w:t xml:space="preserve"> </w:t>
      </w:r>
      <w:r>
        <w:rPr>
          <w:color w:val="000000"/>
          <w:sz w:val="18"/>
          <w:szCs w:val="20"/>
        </w:rPr>
        <w:t>/ (좌</w:t>
      </w:r>
      <w:r>
        <w:rPr>
          <w:rFonts w:hint="eastAsia"/>
          <w:color w:val="000000"/>
          <w:sz w:val="18"/>
          <w:szCs w:val="20"/>
        </w:rPr>
        <w:t>측부터</w:t>
      </w:r>
      <w:r>
        <w:rPr>
          <w:color w:val="000000"/>
          <w:sz w:val="18"/>
          <w:szCs w:val="20"/>
        </w:rPr>
        <w:t>)&lt;</w:t>
      </w:r>
      <w:r>
        <w:rPr>
          <w:rFonts w:hint="eastAsia"/>
          <w:color w:val="000000"/>
          <w:sz w:val="18"/>
          <w:szCs w:val="20"/>
        </w:rPr>
        <w:t>산클레멘테</w:t>
      </w:r>
      <w:r>
        <w:rPr>
          <w:color w:val="000000"/>
          <w:sz w:val="18"/>
          <w:szCs w:val="20"/>
        </w:rPr>
        <w:t>&gt;</w:t>
      </w:r>
      <w:r>
        <w:rPr>
          <w:rFonts w:hint="eastAsia"/>
          <w:color w:val="000000"/>
          <w:sz w:val="18"/>
          <w:szCs w:val="20"/>
        </w:rPr>
        <w:t xml:space="preserve"> &lt;기자들&gt; &lt;사건 사고&gt; 스틸</w:t>
      </w:r>
      <w:r>
        <w:rPr>
          <w:color w:val="000000"/>
          <w:sz w:val="18"/>
          <w:szCs w:val="20"/>
        </w:rPr>
        <w:t>]</w:t>
      </w:r>
    </w:p>
    <w:p w14:paraId="080CB8C8" w14:textId="77777777" w:rsidR="009A2EC0" w:rsidRDefault="009A2EC0">
      <w:pPr>
        <w:snapToGrid w:val="0"/>
        <w:spacing w:after="0" w:line="240" w:lineRule="auto"/>
        <w:textAlignment w:val="baseline"/>
      </w:pPr>
    </w:p>
    <w:p w14:paraId="6B19870D" w14:textId="77777777" w:rsidR="009A2EC0" w:rsidRDefault="00000000">
      <w:pPr>
        <w:snapToGrid w:val="0"/>
        <w:spacing w:after="0" w:line="240" w:lineRule="auto"/>
        <w:textAlignment w:val="baseline"/>
        <w:rPr>
          <w:sz w:val="22"/>
          <w:szCs w:val="24"/>
        </w:rPr>
      </w:pPr>
      <w:r>
        <w:rPr>
          <w:sz w:val="22"/>
          <w:szCs w:val="24"/>
        </w:rPr>
        <w:t>1960년대 초</w:t>
      </w:r>
      <w:r>
        <w:rPr>
          <w:rFonts w:hint="eastAsia"/>
          <w:sz w:val="22"/>
          <w:szCs w:val="24"/>
        </w:rPr>
        <w:t xml:space="preserve"> 사진에 입문한 </w:t>
      </w:r>
      <w:r>
        <w:rPr>
          <w:sz w:val="22"/>
          <w:szCs w:val="24"/>
        </w:rPr>
        <w:t xml:space="preserve">레이몽 드파르동은 변화하는 한 세기를 </w:t>
      </w:r>
      <w:r>
        <w:rPr>
          <w:rFonts w:hint="eastAsia"/>
          <w:sz w:val="22"/>
          <w:szCs w:val="24"/>
        </w:rPr>
        <w:t>카메라로 기록한 포토 저널리즘 사진작가였으며,</w:t>
      </w:r>
      <w:r>
        <w:rPr>
          <w:sz w:val="22"/>
          <w:szCs w:val="24"/>
        </w:rPr>
        <w:t xml:space="preserve"> 다큐멘터리 영화감독</w:t>
      </w:r>
      <w:r>
        <w:rPr>
          <w:rFonts w:hint="eastAsia"/>
          <w:sz w:val="22"/>
          <w:szCs w:val="24"/>
        </w:rPr>
        <w:t>으로 전향하여 정치,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사회,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문화,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예술 등 폭넓은 주제들에 관한 잊을 수 없는 작품을 남긴 영화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작가이다.</w:t>
      </w:r>
      <w:r>
        <w:rPr>
          <w:sz w:val="22"/>
          <w:szCs w:val="24"/>
        </w:rPr>
        <w:t xml:space="preserve"> 그의 다큐멘터리는 사진가로서의 접근과 불가분의 관계에 있으며, 법 집행 기관과 수용 제도의 역동성부터 인간 삶의 뿌리인 농경 </w:t>
      </w:r>
      <w:r>
        <w:rPr>
          <w:rFonts w:hint="eastAsia"/>
          <w:sz w:val="22"/>
          <w:szCs w:val="24"/>
        </w:rPr>
        <w:t xml:space="preserve">세계의 소멸을 예민한 감식안을 가지고 </w:t>
      </w:r>
      <w:r>
        <w:rPr>
          <w:sz w:val="22"/>
          <w:szCs w:val="24"/>
        </w:rPr>
        <w:t>기록해왔다.</w:t>
      </w:r>
    </w:p>
    <w:p w14:paraId="4D5EF8FB" w14:textId="77777777" w:rsidR="009A2EC0" w:rsidRDefault="009A2EC0">
      <w:pPr>
        <w:snapToGrid w:val="0"/>
        <w:spacing w:after="0" w:line="240" w:lineRule="auto"/>
        <w:textAlignment w:val="baseline"/>
        <w:rPr>
          <w:sz w:val="22"/>
          <w:szCs w:val="24"/>
        </w:rPr>
      </w:pPr>
    </w:p>
    <w:p w14:paraId="4F828761" w14:textId="77777777" w:rsidR="009A2EC0" w:rsidRDefault="00000000">
      <w:pPr>
        <w:spacing w:after="0" w:line="240" w:lineRule="auto"/>
        <w:rPr>
          <w:sz w:val="22"/>
          <w:szCs w:val="24"/>
        </w:rPr>
      </w:pPr>
      <w:r>
        <w:rPr>
          <w:sz w:val="22"/>
          <w:szCs w:val="24"/>
        </w:rPr>
        <w:t>이번 기획전은 현대적 환경 아래에서 사라져가는 인간의 얼굴과 노동, 삶의 양식을 기록하고 보존하는 아키비스트의 소명을 이야기한다. 사법 정의와 농부, 기록자(기자)라는 드파르동의 주요 주제를 아우르는 총 10편의 작품으로 구성</w:t>
      </w:r>
      <w:r>
        <w:rPr>
          <w:rFonts w:hint="eastAsia"/>
          <w:sz w:val="22"/>
          <w:szCs w:val="24"/>
        </w:rPr>
        <w:t>되었다.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기획전은 또한 </w:t>
      </w:r>
      <w:r>
        <w:rPr>
          <w:sz w:val="22"/>
          <w:szCs w:val="24"/>
        </w:rPr>
        <w:t>한-프랑스 수교 140주년을 기념하는 프로그램으로 주한 프랑스대사관 문화과(SCAC)의 후원</w:t>
      </w:r>
      <w:r>
        <w:rPr>
          <w:rFonts w:hint="eastAsia"/>
          <w:sz w:val="22"/>
          <w:szCs w:val="24"/>
        </w:rPr>
        <w:t>으로 이루어졌으며,</w:t>
      </w:r>
      <w:r>
        <w:rPr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지난해 프레더릭 와이즈먼 전작 순회전에 이어 </w:t>
      </w:r>
      <w:r>
        <w:rPr>
          <w:sz w:val="22"/>
          <w:szCs w:val="24"/>
        </w:rPr>
        <w:t>서울아트시네마</w:t>
      </w:r>
      <w:r>
        <w:rPr>
          <w:rFonts w:hint="eastAsia"/>
          <w:sz w:val="22"/>
          <w:szCs w:val="24"/>
        </w:rPr>
        <w:t xml:space="preserve">와의 </w:t>
      </w:r>
      <w:r>
        <w:rPr>
          <w:sz w:val="22"/>
          <w:szCs w:val="24"/>
        </w:rPr>
        <w:t>공동 주최로 마련됐다. 제18회 DMZ Docs 폐막 후 오는 11월에는 서울아트시네마에서 같은 프로그램을 순회전 형식으로 선보일 예정이다.</w:t>
      </w:r>
    </w:p>
    <w:p w14:paraId="5D90780B" w14:textId="77777777" w:rsidR="009A2EC0" w:rsidRDefault="00000000">
      <w:pPr>
        <w:spacing w:after="0" w:line="240" w:lineRule="auto"/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C422316" wp14:editId="0048BDF7">
                <wp:simplePos x="0" y="0"/>
                <wp:positionH relativeFrom="margin">
                  <wp:posOffset>-199917</wp:posOffset>
                </wp:positionH>
                <wp:positionV relativeFrom="paragraph">
                  <wp:posOffset>168382</wp:posOffset>
                </wp:positionV>
                <wp:extent cx="6093029" cy="1340485"/>
                <wp:effectExtent l="0" t="0" r="3175" b="0"/>
                <wp:wrapTight wrapText="bothSides">
                  <wp:wrapPolygon edited="0">
                    <wp:start x="7767" y="0"/>
                    <wp:lineTo x="0" y="0"/>
                    <wp:lineTo x="0" y="21180"/>
                    <wp:lineTo x="7767" y="21180"/>
                    <wp:lineTo x="21544" y="21180"/>
                    <wp:lineTo x="21544" y="0"/>
                    <wp:lineTo x="7767" y="0"/>
                  </wp:wrapPolygon>
                </wp:wrapTight>
                <wp:docPr id="1029" name="그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3029" cy="1340485"/>
                          <a:chOff x="0" y="0"/>
                          <a:chExt cx="6093029" cy="1340485"/>
                        </a:xfrm>
                      </wpg:grpSpPr>
                      <pic:pic xmlns:pic="http://schemas.openxmlformats.org/drawingml/2006/picture">
                        <pic:nvPicPr>
                          <pic:cNvPr id="1030" name="그림 9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7252"/>
                            <a:ext cx="216281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1" name="그림 11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225616" y="8626"/>
                            <a:ext cx="2218055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" name="그림 12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502989" y="0"/>
                            <a:ext cx="1590040" cy="134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15.7415pt;margin-top:13.2584pt;width:479.766pt;height:105.55pt;mso-position-horizontal-relative:margin;mso-position-vertical-relative:line;z-index:251660288" coordorigin="0,0" coordsize="6093029,1340485">
                <v:shapetype coordsize="21600, 21600" path="m0,0l21600,0,21600,21600,0,21600xe"/>
                <v:shape id="1030" type="#_x0000_t75" o:spt="75" style="position:absolute;left:0;top:17252;width:2.16281e+06;height:1.30302e+06" coordsize="21600, 21600" stroked="f">
                  <v:stroke joinstyle="round"/>
                  <v:imagedata r:id="rId15" type="frame"/>
                </v:shape>
                <v:shapetype coordsize="21600, 21600" path="m0,0l21600,0,21600,21600,0,21600xe"/>
                <v:shape id="1031" type="#_x0000_t75" o:spt="75" style="position:absolute;left:2.22562e+06;top:8626;width:2.21806e+06;height:1.32842e+06" coordsize="21600, 21600" stroked="f">
                  <v:stroke joinstyle="round"/>
                  <v:imagedata r:id="rId16" type="frame"/>
                </v:shape>
                <v:shapetype coordsize="21600, 21600" path="m0,0l21600,0,21600,21600,0,21600xe"/>
                <v:shape id="1032" type="#_x0000_t75" o:spt="75" style="position:absolute;left:4.50299e+06;top:0;width:1.59004e+06;height:1.34049e+06" coordsize="21600, 21600" stroked="f">
                  <v:stroke joinstyle="round"/>
                  <v:imagedata r:id="rId17" type="frame"/>
                </v:shape>
                <w10:wrap type="tight"/>
              </v:group>
            </w:pict>
          </mc:Fallback>
        </mc:AlternateContent>
      </w:r>
      <w:r>
        <w:rPr>
          <w:color w:val="000000"/>
          <w:sz w:val="18"/>
          <w:szCs w:val="20"/>
        </w:rPr>
        <w:t>[</w:t>
      </w:r>
      <w:r>
        <w:rPr>
          <w:rFonts w:hint="eastAsia"/>
          <w:color w:val="000000"/>
          <w:sz w:val="18"/>
          <w:szCs w:val="20"/>
        </w:rPr>
        <w:t xml:space="preserve">기획전 </w:t>
      </w:r>
      <w:r>
        <w:rPr>
          <w:color w:val="000000"/>
          <w:sz w:val="18"/>
          <w:szCs w:val="20"/>
        </w:rPr>
        <w:t>‘</w:t>
      </w:r>
      <w:r>
        <w:rPr>
          <w:sz w:val="18"/>
          <w:szCs w:val="18"/>
        </w:rPr>
        <w:t>목격자 드파르동 또는 삶을 보존하는 아키비스트의 영화</w:t>
      </w:r>
      <w:r>
        <w:rPr>
          <w:color w:val="000000"/>
          <w:sz w:val="18"/>
          <w:szCs w:val="18"/>
        </w:rPr>
        <w:t>’</w:t>
      </w:r>
      <w:r>
        <w:rPr>
          <w:rFonts w:hint="eastAsia"/>
          <w:color w:val="000000"/>
          <w:sz w:val="18"/>
          <w:szCs w:val="20"/>
        </w:rPr>
        <w:t xml:space="preserve"> </w:t>
      </w:r>
      <w:r>
        <w:rPr>
          <w:color w:val="000000"/>
          <w:sz w:val="18"/>
          <w:szCs w:val="20"/>
        </w:rPr>
        <w:t>상영작</w:t>
      </w:r>
      <w:r>
        <w:rPr>
          <w:rFonts w:hint="eastAsia"/>
          <w:color w:val="000000"/>
          <w:sz w:val="18"/>
          <w:szCs w:val="20"/>
        </w:rPr>
        <w:t xml:space="preserve"> </w:t>
      </w:r>
      <w:r>
        <w:rPr>
          <w:color w:val="000000"/>
          <w:sz w:val="18"/>
          <w:szCs w:val="20"/>
        </w:rPr>
        <w:t>/ (좌</w:t>
      </w:r>
      <w:r>
        <w:rPr>
          <w:rFonts w:hint="eastAsia"/>
          <w:color w:val="000000"/>
          <w:sz w:val="18"/>
          <w:szCs w:val="20"/>
        </w:rPr>
        <w:t>측</w:t>
      </w:r>
      <w:r>
        <w:rPr>
          <w:rFonts w:hint="eastAsia"/>
          <w:color w:val="000000"/>
          <w:sz w:val="18"/>
          <w:szCs w:val="18"/>
        </w:rPr>
        <w:t>부터</w:t>
      </w:r>
      <w:r>
        <w:rPr>
          <w:color w:val="000000"/>
          <w:sz w:val="18"/>
          <w:szCs w:val="18"/>
        </w:rPr>
        <w:t>)&lt;</w:t>
      </w:r>
      <w:r>
        <w:rPr>
          <w:rFonts w:hint="eastAsia"/>
          <w:color w:val="000000"/>
          <w:sz w:val="18"/>
          <w:szCs w:val="18"/>
        </w:rPr>
        <w:t>지방법원 제10호실</w:t>
      </w:r>
      <w:r>
        <w:rPr>
          <w:color w:val="000000"/>
          <w:sz w:val="18"/>
          <w:szCs w:val="18"/>
        </w:rPr>
        <w:t>)&gt;</w:t>
      </w:r>
    </w:p>
    <w:p w14:paraId="0A5A15BE" w14:textId="77777777" w:rsidR="009A2EC0" w:rsidRDefault="00000000">
      <w:pPr>
        <w:spacing w:after="0" w:line="240" w:lineRule="auto"/>
        <w:jc w:val="center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&lt;농부의 초상: 접근&gt; &lt;</w:t>
      </w:r>
      <w:r>
        <w:rPr>
          <w:rFonts w:ascii="맑은 고딕" w:eastAsia="맑은 고딕" w:hAnsi="맑은 고딕" w:cs="굴림" w:hint="eastAsia"/>
          <w:color w:val="000000"/>
          <w:kern w:val="0"/>
          <w:sz w:val="18"/>
          <w:szCs w:val="18"/>
        </w:rPr>
        <w:t>찰칵</w:t>
      </w:r>
      <w:r>
        <w:rPr>
          <w:rFonts w:hint="eastAsia"/>
          <w:color w:val="000000"/>
          <w:sz w:val="18"/>
          <w:szCs w:val="18"/>
        </w:rPr>
        <w:t xml:space="preserve"> 소리와 함께한 시절&gt; 스틸</w:t>
      </w:r>
      <w:r>
        <w:rPr>
          <w:color w:val="000000"/>
          <w:sz w:val="18"/>
          <w:szCs w:val="18"/>
        </w:rPr>
        <w:t>]</w:t>
      </w:r>
    </w:p>
    <w:p w14:paraId="3D00C209" w14:textId="77777777" w:rsidR="009A2EC0" w:rsidRDefault="009A2EC0">
      <w:pPr>
        <w:snapToGrid w:val="0"/>
        <w:spacing w:after="0" w:line="240" w:lineRule="auto"/>
        <w:jc w:val="center"/>
        <w:textAlignment w:val="baseline"/>
        <w:rPr>
          <w:rFonts w:eastAsiaTheme="minorHAnsi" w:cs="굴림"/>
          <w:kern w:val="0"/>
          <w:sz w:val="22"/>
        </w:rPr>
      </w:pPr>
    </w:p>
    <w:bookmarkEnd w:id="0"/>
    <w:p w14:paraId="6120ACF5" w14:textId="0B3D5C6B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1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0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편의 상영작은 레이몽 드파르동의 여정을 대변하는 기념비들로,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사진에서 영화로의 이행을 </w:t>
      </w:r>
      <w:r w:rsidR="00011F1F" w:rsidRPr="00F86F4F">
        <w:rPr>
          <w:rFonts w:ascii="맑은 고딕" w:eastAsia="맑은 고딕" w:hAnsi="맑은 고딕" w:cs="굴림" w:hint="eastAsia"/>
          <w:noProof/>
          <w:color w:val="000000" w:themeColor="text1"/>
          <w:kern w:val="0"/>
          <w:sz w:val="22"/>
        </w:rPr>
        <w:t>알리는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 전환기적 작품인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&lt;산클레멘테&gt;는 1980년 드파르동이 사진 작업을 위해 이전에 방문했던 베네치아 앞바다 산클레멘테섬을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 재방문하여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, 폐쇄 위기에 놓인 정신병원의 일상을 담은 작품이다. &lt;기자들&gt;은 드파르동이 설립한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사진 에이전시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감마 소속 기자들을 따라 1980년대 정치·사회 현장으로 깊숙이 들어간다.</w:t>
      </w:r>
    </w:p>
    <w:p w14:paraId="3D981D1A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</w:p>
    <w:p w14:paraId="0FA15015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인간의 자유의지를 통제하거나 규율하는 법과 제도에 대한 시각을 담은 작품들도 포함되었다.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&lt;사건 사고&gt;는 파리 5구 경찰서의 일상을 기록하며 도심 한복판에서 일어나는 평범하거나 비극적인 사건에 출동하는 경찰관들을 따라간다. &lt;지방법원 제10호실&gt;은 음주운전으로 소환된 단순 사건부터 야간 구속 심문까지 제10호 법정의 일상을 통해 열두 건의 사건과 열두 개의 이야기를 담는다. </w:t>
      </w:r>
    </w:p>
    <w:p w14:paraId="3A89DCBE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</w:p>
    <w:p w14:paraId="55E637D1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인간 삶의 뿌리인 농경 세계를 기록한 ‘농부의 초상’ 삼부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작은 작가 세계의 완결을 보여준다.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&lt;농부의 초상: 접근&gt;, &lt;농부의 초상: 일상&gt;, &lt;농부의 초상: 모던 라이프&gt;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으로 구성된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3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부작은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산악지대의 가족 농장과 농부들의 삶을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시간의 간격을 두고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기록하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여,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농경 세계의 변화와 미래를 바라본다. 이외에도 농부의 아들에서 사진가가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된 드파르동의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자전적 초상을 그린 &lt;찰칵 소리와 함께한 시절&gt;, 파리 오텔디외병원의 정신과 응급실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에 관한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&lt;응급실&gt;,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 프랑스의 시네마테크프랑세즈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50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주년을 기해 기획된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장-뤽 고다르의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마스터클래스를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기록한 &lt;시네마테크의 장-뤽 고다르&gt; 등을 만나볼 수 있다. </w:t>
      </w:r>
    </w:p>
    <w:p w14:paraId="7BF8421C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</w:p>
    <w:p w14:paraId="7E0D2FAB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작가 세계를 깊이 이해하는 길잡이가 될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토크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 프로그램도 마련된다.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9월 12일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&lt;산클레멘테&gt; 상영 후에는 앙투안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티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리옹 시네마 뒤 렐 영화제 프로그래머가 사진과 영화를 통해 삶의 목격자로서 인간의 활동을 기록하고 보존하며 논평해 온 레이몽 드파르동의 작품 세계에 대해 이야기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하는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‘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다큐 토크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’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가 개최된다.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</w:t>
      </w:r>
    </w:p>
    <w:p w14:paraId="5AEAAAEE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lastRenderedPageBreak/>
        <w:t xml:space="preserve">이어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9월 13일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&lt;농부의 초상: 접근&gt; 상영 후에는 장병원 DMZ Docs 수석 프로그래머와 앙투안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티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리옹 프로그래머가 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‘사라져가는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인간의 초상: ‘농부 3부작’에 관하여’</w:t>
      </w: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 xml:space="preserve">라는 주제로 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이야기를 나눈다.</w:t>
      </w:r>
    </w:p>
    <w:p w14:paraId="77AC5761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</w:p>
    <w:p w14:paraId="29A12C29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자세한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 xml:space="preserve"> 상영 시간표 및 프로그램 이벤트 일정은 DMZ Docs 공식 홈페이지(www.dmzdocs.com)에서 확인할 수 있으며, 온라인 티켓도 홈페이지를 통해 예매할 수 있다.</w:t>
      </w:r>
    </w:p>
    <w:p w14:paraId="2727E78E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</w:p>
    <w:p w14:paraId="40EAF114" w14:textId="77777777" w:rsidR="009A2EC0" w:rsidRDefault="0000000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noProof/>
          <w:color w:val="000000"/>
          <w:kern w:val="0"/>
          <w:sz w:val="22"/>
        </w:rPr>
      </w:pPr>
      <w:r>
        <w:rPr>
          <w:rFonts w:ascii="맑은 고딕" w:eastAsia="맑은 고딕" w:hAnsi="맑은 고딕" w:cs="굴림" w:hint="eastAsia"/>
          <w:noProof/>
          <w:color w:val="000000"/>
          <w:kern w:val="0"/>
          <w:sz w:val="22"/>
        </w:rPr>
        <w:t>제</w:t>
      </w:r>
      <w:r>
        <w:rPr>
          <w:rFonts w:ascii="맑은 고딕" w:eastAsia="맑은 고딕" w:hAnsi="맑은 고딕" w:cs="굴림"/>
          <w:noProof/>
          <w:color w:val="000000"/>
          <w:kern w:val="0"/>
          <w:sz w:val="22"/>
        </w:rPr>
        <w:t>18회 DMZ국제다큐멘터리영화제는 9월 10일부터 9월 16일까지 진행되며, 산업 프로그램인 DMZ Docs 인더스트리는 9월 11일부터 14일까지 열린다.</w:t>
      </w:r>
    </w:p>
    <w:p w14:paraId="102F527A" w14:textId="77777777" w:rsidR="009A2EC0" w:rsidRDefault="009A2EC0">
      <w:pPr>
        <w:snapToGrid w:val="0"/>
        <w:spacing w:after="0" w:line="240" w:lineRule="auto"/>
        <w:textAlignment w:val="baseline"/>
        <w:rPr>
          <w:b/>
          <w:bCs/>
          <w:sz w:val="22"/>
        </w:rPr>
      </w:pPr>
    </w:p>
    <w:p w14:paraId="027BCD5E" w14:textId="77777777" w:rsidR="009A2EC0" w:rsidRDefault="00000000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  <w:r>
        <w:rPr>
          <w:b/>
          <w:bCs/>
          <w:sz w:val="22"/>
        </w:rPr>
        <w:t>‘목격자 드파르동 또는 삶을 보존하는 아키비스트의 영화’</w:t>
      </w:r>
      <w:r>
        <w:rPr>
          <w:rFonts w:hint="eastAsia"/>
          <w:b/>
          <w:bCs/>
          <w:sz w:val="22"/>
        </w:rPr>
        <w:t xml:space="preserve"> 기획전 상영작</w:t>
      </w:r>
    </w:p>
    <w:p w14:paraId="628247B8" w14:textId="77777777" w:rsidR="009A2EC0" w:rsidRDefault="009A2EC0">
      <w:pPr>
        <w:snapToGrid w:val="0"/>
        <w:spacing w:after="0" w:line="240" w:lineRule="auto"/>
        <w:jc w:val="center"/>
        <w:textAlignment w:val="baseline"/>
        <w:rPr>
          <w:b/>
          <w:bCs/>
          <w:sz w:val="22"/>
        </w:rPr>
      </w:pPr>
    </w:p>
    <w:tbl>
      <w:tblPr>
        <w:tblW w:w="916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"/>
        <w:gridCol w:w="2956"/>
        <w:gridCol w:w="3119"/>
        <w:gridCol w:w="2649"/>
      </w:tblGrid>
      <w:tr w:rsidR="009A2EC0" w14:paraId="5151F6E3" w14:textId="77777777">
        <w:trPr>
          <w:trHeight w:val="6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063D01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95F3410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작품명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5D4EC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감독</w:t>
            </w:r>
          </w:p>
        </w:tc>
        <w:tc>
          <w:tcPr>
            <w:tcW w:w="2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AA544E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제작국가, 상영시간</w:t>
            </w:r>
          </w:p>
        </w:tc>
      </w:tr>
      <w:tr w:rsidR="009A2EC0" w14:paraId="44A6B0C9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448C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77FC8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산클레멘테</w:t>
            </w:r>
          </w:p>
          <w:p w14:paraId="6CFDFC1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San Clemente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CCF6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746E771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90AA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1980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103min</w:t>
            </w:r>
          </w:p>
        </w:tc>
      </w:tr>
      <w:tr w:rsidR="009A2EC0" w14:paraId="505EB26C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DF7E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2C1C3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기자들</w:t>
            </w:r>
          </w:p>
          <w:p w14:paraId="24D01947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Reporters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67E8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1D11C52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6D5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1981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101min</w:t>
            </w:r>
          </w:p>
        </w:tc>
      </w:tr>
      <w:tr w:rsidR="009A2EC0" w14:paraId="4656E795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BC10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EA20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사건 사고</w:t>
            </w:r>
          </w:p>
          <w:p w14:paraId="276BD0AC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News Items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2B4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6F571A7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0E70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| 1983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95min</w:t>
            </w:r>
          </w:p>
        </w:tc>
      </w:tr>
      <w:tr w:rsidR="009A2EC0" w14:paraId="6207ED7E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1394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EBD13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찰칵 소리와 함께한 시절</w:t>
            </w:r>
          </w:p>
          <w:p w14:paraId="66C8777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The Declic Years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BE9D9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7F66E698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615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1984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65min</w:t>
            </w:r>
          </w:p>
        </w:tc>
      </w:tr>
      <w:tr w:rsidR="009A2EC0" w14:paraId="6E411AEF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DF07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EEABB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응급실</w:t>
            </w:r>
          </w:p>
          <w:p w14:paraId="6CEFE3F1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Emergencies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96DA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468FFE3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4A38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1988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105min</w:t>
            </w:r>
          </w:p>
        </w:tc>
      </w:tr>
      <w:tr w:rsidR="009A2EC0" w14:paraId="166D09A6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45CC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906E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농부의 초상: 접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근</w:t>
            </w:r>
          </w:p>
          <w:p w14:paraId="3276A653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Profiles Farmers: The Approach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9A3E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4644F911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D20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2000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94min</w:t>
            </w:r>
          </w:p>
        </w:tc>
      </w:tr>
      <w:tr w:rsidR="009A2EC0" w14:paraId="2F2B2A34" w14:textId="77777777">
        <w:trPr>
          <w:trHeight w:val="13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D422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20A58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지방법원 제10호실</w:t>
            </w:r>
          </w:p>
          <w:p w14:paraId="63C3C4A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10th District Court: Moments of Trial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D4AEF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5E10991A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51F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2004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105min</w:t>
            </w:r>
          </w:p>
        </w:tc>
      </w:tr>
      <w:tr w:rsidR="009A2EC0" w14:paraId="150C8A9B" w14:textId="77777777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CC95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32BE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농부의 초상: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일상</w:t>
            </w:r>
          </w:p>
          <w:p w14:paraId="51D668DB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Profiles Farmers: Daily Life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17E7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67DE4E9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ADC7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2005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83min</w:t>
            </w:r>
          </w:p>
        </w:tc>
      </w:tr>
      <w:tr w:rsidR="009A2EC0" w14:paraId="41CC73D7" w14:textId="77777777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1196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9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56097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농부의 초상: 모던 라이프 Modern Life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74411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223B1765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D41A7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2008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87min</w:t>
            </w:r>
          </w:p>
        </w:tc>
      </w:tr>
      <w:tr w:rsidR="009A2EC0" w14:paraId="1A8B73FE" w14:textId="77777777">
        <w:trPr>
          <w:trHeight w:val="26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E695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EB60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시네마테크의 장-뤽 고다르</w:t>
            </w:r>
          </w:p>
          <w:p w14:paraId="41EAD4FC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Jean-Luc Godard à la Cinémathèque Française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98D3A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레이몽 드파르동</w:t>
            </w:r>
          </w:p>
          <w:p w14:paraId="48ABE76D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Raymond DEPARDON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1605" w14:textId="77777777" w:rsidR="009A2EC0" w:rsidRDefault="000000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프랑스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Cambria Math" w:eastAsia="맑은 고딕" w:hAnsi="Cambria Math" w:cs="Cambria Math"/>
                <w:color w:val="000000"/>
                <w:kern w:val="0"/>
                <w:sz w:val="22"/>
              </w:rPr>
              <w:t> 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|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1985/2023 | 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80min</w:t>
            </w:r>
          </w:p>
        </w:tc>
      </w:tr>
    </w:tbl>
    <w:p w14:paraId="72ED9742" w14:textId="77777777" w:rsidR="009A2EC0" w:rsidRDefault="009A2EC0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kern w:val="0"/>
          <w:sz w:val="22"/>
        </w:rPr>
      </w:pPr>
    </w:p>
    <w:sectPr w:rsidR="009A2EC0">
      <w:headerReference w:type="default" r:id="rId18"/>
      <w:footerReference w:type="default" r:id="rId19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18816" w14:textId="77777777" w:rsidR="00540F3F" w:rsidRDefault="00540F3F">
      <w:pPr>
        <w:spacing w:after="0" w:line="240" w:lineRule="auto"/>
      </w:pPr>
      <w:r>
        <w:separator/>
      </w:r>
    </w:p>
  </w:endnote>
  <w:endnote w:type="continuationSeparator" w:id="0">
    <w:p w14:paraId="10CE5BAC" w14:textId="77777777" w:rsidR="00540F3F" w:rsidRDefault="00540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93874" w14:textId="77777777" w:rsidR="009A2EC0" w:rsidRDefault="00000000">
    <w:pPr>
      <w:pStyle w:val="a3"/>
      <w:spacing w:after="0"/>
      <w:jc w:val="right"/>
    </w:pPr>
    <w:r>
      <w:t>DMZ</w:t>
    </w:r>
    <w:r>
      <w:rPr>
        <w:rFonts w:hint="eastAsia"/>
      </w:rPr>
      <w:t xml:space="preserve">국제다큐멘터리영화제 </w:t>
    </w:r>
    <w:r>
      <w:t xml:space="preserve"> </w:t>
    </w:r>
    <w:hyperlink r:id="rId1" w:history="1">
      <w:r w:rsidR="009A2EC0">
        <w:rPr>
          <w:rStyle w:val="a5"/>
        </w:rPr>
        <w:t>www.dmzdocs.com</w:t>
      </w:r>
    </w:hyperlink>
  </w:p>
  <w:p w14:paraId="6F477974" w14:textId="77777777" w:rsidR="009A2EC0" w:rsidRDefault="00000000">
    <w:pPr>
      <w:pStyle w:val="a3"/>
      <w:jc w:val="right"/>
    </w:pPr>
    <w:r>
      <w:t xml:space="preserve">DMZ Docs </w:t>
    </w:r>
    <w:r>
      <w:rPr>
        <w:rFonts w:hint="eastAsia"/>
      </w:rPr>
      <w:t xml:space="preserve">인더스트리 </w:t>
    </w:r>
    <w:r>
      <w:t xml:space="preserve"> </w:t>
    </w:r>
    <w:hyperlink r:id="rId2" w:history="1">
      <w:r w:rsidR="009A2EC0">
        <w:rPr>
          <w:rStyle w:val="a5"/>
          <w:rFonts w:hint="eastAsia"/>
        </w:rPr>
        <w:t>ww</w:t>
      </w:r>
      <w:r w:rsidR="009A2EC0">
        <w:rPr>
          <w:rStyle w:val="a5"/>
        </w:rPr>
        <w:t>w.industry.dmzdocs.com</w:t>
      </w:r>
    </w:hyperlink>
    <w:r>
      <w:t xml:space="preserve"> </w:t>
    </w:r>
  </w:p>
  <w:p w14:paraId="240B43A4" w14:textId="77777777" w:rsidR="009A2EC0" w:rsidRDefault="009A2EC0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D50D2" w14:textId="77777777" w:rsidR="00540F3F" w:rsidRDefault="00540F3F">
      <w:pPr>
        <w:spacing w:after="0" w:line="240" w:lineRule="auto"/>
      </w:pPr>
      <w:r>
        <w:separator/>
      </w:r>
    </w:p>
  </w:footnote>
  <w:footnote w:type="continuationSeparator" w:id="0">
    <w:p w14:paraId="1788CA69" w14:textId="77777777" w:rsidR="00540F3F" w:rsidRDefault="00540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6920B" w14:textId="77777777" w:rsidR="009A2EC0" w:rsidRDefault="00000000">
    <w:pPr>
      <w:pStyle w:val="a3"/>
      <w:tabs>
        <w:tab w:val="left" w:pos="3828"/>
      </w:tabs>
      <w:jc w:val="left"/>
    </w:pPr>
    <w:r>
      <w:rPr>
        <w:rFonts w:ascii="휴먼명조" w:eastAsia="휴먼명조" w:hint="eastAsia"/>
        <w:noProof/>
      </w:rPr>
      <w:drawing>
        <wp:inline distT="0" distB="0" distL="0" distR="0" wp14:anchorId="20C44AFE" wp14:editId="257DC37F">
          <wp:extent cx="2276475" cy="462078"/>
          <wp:effectExtent l="0" t="0" r="0" b="0"/>
          <wp:docPr id="2049" name="그림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그림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6475" cy="462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C0"/>
    <w:rsid w:val="00011F1F"/>
    <w:rsid w:val="003130D5"/>
    <w:rsid w:val="00540F3F"/>
    <w:rsid w:val="00556697"/>
    <w:rsid w:val="007973CC"/>
    <w:rsid w:val="009A2EC0"/>
    <w:rsid w:val="00A822C4"/>
    <w:rsid w:val="00B45CAB"/>
    <w:rsid w:val="00DE3512"/>
    <w:rsid w:val="00F14ECC"/>
    <w:rsid w:val="00F8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DE04"/>
  <w15:docId w15:val="{3E629CE7-9689-4B29-8C9C-A04B01284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Chars="400" w:left="800"/>
    </w:p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paragraph" w:customStyle="1" w:styleId="ab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3"/>
    <w:uiPriority w:val="99"/>
    <w:semiHidden/>
    <w:unhideWhenUsed/>
    <w:pPr>
      <w:snapToGrid w:val="0"/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3">
    <w:name w:val="본문 Char"/>
    <w:basedOn w:val="a0"/>
    <w:link w:val="ac"/>
    <w:uiPriority w:val="99"/>
    <w:semiHidden/>
    <w:rPr>
      <w:rFonts w:ascii="바탕" w:eastAsia="굴림" w:hAnsi="굴림" w:cs="굴림"/>
      <w:color w:val="000000"/>
      <w:kern w:val="0"/>
      <w:szCs w:val="20"/>
    </w:rPr>
  </w:style>
  <w:style w:type="character" w:customStyle="1" w:styleId="2">
    <w:name w:val="확인되지 않은 멘션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e">
    <w:name w:val="caption"/>
    <w:basedOn w:val="a"/>
    <w:next w:val="a"/>
    <w:uiPriority w:val="35"/>
    <w:unhideWhenUsed/>
    <w:qFormat/>
    <w:rPr>
      <w:b/>
      <w:bCs/>
      <w:szCs w:val="20"/>
    </w:rPr>
  </w:style>
  <w:style w:type="character" w:customStyle="1" w:styleId="3">
    <w:name w:val="확인되지 않은 멘션3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50.jpeg"/><Relationship Id="rId2" Type="http://schemas.openxmlformats.org/officeDocument/2006/relationships/settings" Target="settings.xml"/><Relationship Id="rId16" Type="http://schemas.openxmlformats.org/officeDocument/2006/relationships/image" Target="media/image3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10.jpeg"/><Relationship Id="rId5" Type="http://schemas.openxmlformats.org/officeDocument/2006/relationships/endnotes" Target="endnotes.xml"/><Relationship Id="rId15" Type="http://schemas.openxmlformats.org/officeDocument/2006/relationships/image" Target="media/image40.jpeg"/><Relationship Id="rId10" Type="http://schemas.openxmlformats.org/officeDocument/2006/relationships/image" Target="media/image6.jpe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dustry.dmzdocs.com" TargetMode="External"/><Relationship Id="rId1" Type="http://schemas.openxmlformats.org/officeDocument/2006/relationships/hyperlink" Target="http://www.dmzdo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공용-03</dc:creator>
  <cp:keywords/>
  <dc:description/>
  <cp:lastModifiedBy>공용-05</cp:lastModifiedBy>
  <cp:revision>4</cp:revision>
  <cp:lastPrinted>2023-02-27T02:40:00Z</cp:lastPrinted>
  <dcterms:created xsi:type="dcterms:W3CDTF">2026-08-26T10:42:00Z</dcterms:created>
  <dcterms:modified xsi:type="dcterms:W3CDTF">2026-08-31T00:12:00Z</dcterms:modified>
  <cp:version>1300.0100.01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0x0101001395ECE0CB35CA44831AA801458A0D44</vt:lpwstr>
  </property>
</Properties>
</file>