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F9391" w14:textId="4EA1F36E" w:rsidR="00255173" w:rsidRPr="005D5BE3" w:rsidRDefault="008F4555" w:rsidP="00DC704C">
      <w:pPr>
        <w:contextualSpacing/>
        <w:jc w:val="center"/>
        <w:rPr>
          <w:rFonts w:ascii="HY헤드라인M" w:eastAsia="HY헤드라인M" w:hAnsi="HY견고딕"/>
          <w:b/>
          <w:sz w:val="44"/>
          <w:szCs w:val="44"/>
          <w:shd w:val="clear" w:color="auto" w:fill="FFFFFF"/>
        </w:rPr>
      </w:pPr>
      <w:r w:rsidRPr="005D5BE3">
        <w:rPr>
          <w:rFonts w:ascii="HY헤드라인M" w:eastAsia="HY헤드라인M" w:hAnsi="HY견고딕"/>
          <w:b/>
          <w:sz w:val="44"/>
          <w:szCs w:val="44"/>
          <w:shd w:val="clear" w:color="auto" w:fill="FFFFFF"/>
        </w:rPr>
        <w:t>“</w:t>
      </w:r>
      <w:r w:rsidRPr="005D5BE3">
        <w:rPr>
          <w:rFonts w:ascii="HY헤드라인M" w:eastAsia="HY헤드라인M" w:hAnsi="HY견고딕"/>
          <w:b/>
          <w:sz w:val="44"/>
          <w:szCs w:val="44"/>
          <w:shd w:val="clear" w:color="auto" w:fill="FFFFFF"/>
        </w:rPr>
        <w:t xml:space="preserve">아시아 </w:t>
      </w:r>
      <w:r w:rsidRPr="005D5BE3">
        <w:rPr>
          <w:rFonts w:ascii="HY헤드라인M" w:eastAsia="HY헤드라인M" w:hAnsi="HY견고딕" w:hint="eastAsia"/>
          <w:b/>
          <w:sz w:val="44"/>
          <w:szCs w:val="44"/>
          <w:shd w:val="clear" w:color="auto" w:fill="FFFFFF"/>
        </w:rPr>
        <w:t>최고 콘텐츠마켓,</w:t>
      </w:r>
      <w:r w:rsidRPr="005D5BE3">
        <w:rPr>
          <w:rFonts w:ascii="HY헤드라인M" w:eastAsia="HY헤드라인M" w:hAnsi="HY견고딕"/>
          <w:b/>
          <w:sz w:val="44"/>
          <w:szCs w:val="44"/>
          <w:shd w:val="clear" w:color="auto" w:fill="FFFFFF"/>
        </w:rPr>
        <w:t xml:space="preserve"> </w:t>
      </w:r>
      <w:r w:rsidRPr="00E86211">
        <w:rPr>
          <w:rFonts w:ascii="HY헤드라인M" w:eastAsia="HY헤드라인M" w:hAnsi="HY견고딕" w:hint="eastAsia"/>
          <w:b/>
          <w:sz w:val="44"/>
          <w:szCs w:val="44"/>
          <w:shd w:val="clear" w:color="auto" w:fill="FFFFFF"/>
        </w:rPr>
        <w:t>또</w:t>
      </w:r>
      <w:r w:rsidR="00BD0F21" w:rsidRPr="00E86211">
        <w:rPr>
          <w:rFonts w:ascii="HY헤드라인M" w:eastAsia="HY헤드라인M" w:hAnsi="HY견고딕" w:hint="eastAsia"/>
          <w:b/>
          <w:sz w:val="44"/>
          <w:szCs w:val="44"/>
          <w:shd w:val="clear" w:color="auto" w:fill="FFFFFF"/>
        </w:rPr>
        <w:t xml:space="preserve"> </w:t>
      </w:r>
      <w:r w:rsidRPr="00E86211">
        <w:rPr>
          <w:rFonts w:ascii="HY헤드라인M" w:eastAsia="HY헤드라인M" w:hAnsi="HY견고딕" w:hint="eastAsia"/>
          <w:b/>
          <w:sz w:val="44"/>
          <w:szCs w:val="44"/>
          <w:shd w:val="clear" w:color="auto" w:fill="FFFFFF"/>
        </w:rPr>
        <w:t>한번</w:t>
      </w:r>
      <w:r w:rsidRPr="005D5BE3">
        <w:rPr>
          <w:rFonts w:ascii="HY헤드라인M" w:eastAsia="HY헤드라인M" w:hAnsi="HY견고딕" w:hint="eastAsia"/>
          <w:b/>
          <w:sz w:val="44"/>
          <w:szCs w:val="44"/>
          <w:shd w:val="clear" w:color="auto" w:fill="FFFFFF"/>
        </w:rPr>
        <w:t xml:space="preserve"> 도약하다</w:t>
      </w:r>
      <w:r w:rsidRPr="005D5BE3">
        <w:rPr>
          <w:rFonts w:ascii="HY헤드라인M" w:eastAsia="HY헤드라인M" w:hAnsi="HY견고딕"/>
          <w:b/>
          <w:sz w:val="44"/>
          <w:szCs w:val="44"/>
          <w:shd w:val="clear" w:color="auto" w:fill="FFFFFF"/>
        </w:rPr>
        <w:t>”</w:t>
      </w:r>
    </w:p>
    <w:p w14:paraId="740A5529" w14:textId="1CED08F8" w:rsidR="008F4555" w:rsidRPr="005D5BE3" w:rsidRDefault="008F4555" w:rsidP="00DC704C">
      <w:pPr>
        <w:contextualSpacing/>
        <w:jc w:val="center"/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</w:pPr>
      <w:r w:rsidRPr="005D5BE3"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  <w:t xml:space="preserve">2024 </w:t>
      </w:r>
      <w:r w:rsidRPr="005D5BE3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아시아콘텐츠&amp;필름마켓 개막!</w:t>
      </w:r>
    </w:p>
    <w:p w14:paraId="56CF6EAA" w14:textId="77777777" w:rsidR="0073505A" w:rsidRPr="005D5BE3" w:rsidRDefault="0073505A" w:rsidP="00FF67E0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07DC9766" w14:textId="0DF73E49" w:rsidR="008F4555" w:rsidRPr="005D5BE3" w:rsidRDefault="008F4555" w:rsidP="008F4555">
      <w:pPr>
        <w:pStyle w:val="af0"/>
        <w:spacing w:line="276" w:lineRule="auto"/>
        <w:rPr>
          <w:rFonts w:asciiTheme="minorEastAsia" w:eastAsiaTheme="minorEastAsia" w:hAnsiTheme="minorEastAsia"/>
          <w:b/>
          <w:color w:val="auto"/>
          <w:sz w:val="21"/>
          <w:szCs w:val="21"/>
          <w:u w:val="single"/>
        </w:rPr>
      </w:pPr>
      <w:proofErr w:type="spellStart"/>
      <w:r w:rsidRPr="005D5BE3">
        <w:rPr>
          <w:rFonts w:ascii="맑은 고딕" w:eastAsia="맑은 고딕" w:hAnsi="맑은 고딕" w:hint="eastAsia"/>
          <w:b/>
          <w:color w:val="auto"/>
          <w:sz w:val="21"/>
          <w:szCs w:val="21"/>
          <w:u w:val="single"/>
          <w:shd w:val="clear" w:color="auto" w:fill="FFFFFF"/>
        </w:rPr>
        <w:t>영화</w:t>
      </w:r>
      <w:r w:rsidRPr="005D5BE3">
        <w:rPr>
          <w:rFonts w:asciiTheme="minorEastAsia" w:eastAsiaTheme="minorEastAsia" w:hAnsiTheme="minorEastAsia" w:hint="eastAsia"/>
          <w:b/>
          <w:color w:val="auto"/>
          <w:sz w:val="21"/>
          <w:szCs w:val="21"/>
          <w:u w:val="single"/>
        </w:rPr>
        <w:t>∙영상</w:t>
      </w:r>
      <w:proofErr w:type="spellEnd"/>
      <w:r w:rsidRPr="005D5BE3">
        <w:rPr>
          <w:rFonts w:asciiTheme="minorEastAsia" w:eastAsiaTheme="minorEastAsia" w:hAnsiTheme="minorEastAsia" w:hint="eastAsia"/>
          <w:b/>
          <w:color w:val="auto"/>
          <w:sz w:val="21"/>
          <w:szCs w:val="21"/>
          <w:u w:val="single"/>
        </w:rPr>
        <w:t xml:space="preserve"> 콘텐츠부터 웹툰,</w:t>
      </w:r>
      <w:r w:rsidRPr="005D5BE3">
        <w:rPr>
          <w:rFonts w:asciiTheme="minorEastAsia" w:eastAsiaTheme="minorEastAsia" w:hAnsiTheme="minorEastAsia"/>
          <w:b/>
          <w:color w:val="auto"/>
          <w:sz w:val="21"/>
          <w:szCs w:val="21"/>
          <w:u w:val="single"/>
        </w:rPr>
        <w:t xml:space="preserve"> </w:t>
      </w:r>
      <w:r w:rsidRPr="005D5BE3">
        <w:rPr>
          <w:rFonts w:asciiTheme="minorEastAsia" w:eastAsiaTheme="minorEastAsia" w:hAnsiTheme="minorEastAsia" w:hint="eastAsia"/>
          <w:b/>
          <w:color w:val="auto"/>
          <w:sz w:val="21"/>
          <w:szCs w:val="21"/>
          <w:u w:val="single"/>
        </w:rPr>
        <w:t xml:space="preserve">스토리 등 원천 </w:t>
      </w:r>
      <w:r w:rsidRPr="005D5BE3">
        <w:rPr>
          <w:rFonts w:asciiTheme="minorEastAsia" w:eastAsiaTheme="minorEastAsia" w:hAnsiTheme="minorEastAsia"/>
          <w:b/>
          <w:color w:val="auto"/>
          <w:sz w:val="21"/>
          <w:szCs w:val="21"/>
          <w:u w:val="single"/>
        </w:rPr>
        <w:t>IP</w:t>
      </w:r>
      <w:r w:rsidRPr="005D5BE3">
        <w:rPr>
          <w:rFonts w:asciiTheme="minorEastAsia" w:eastAsiaTheme="minorEastAsia" w:hAnsiTheme="minorEastAsia" w:hint="eastAsia"/>
          <w:b/>
          <w:color w:val="auto"/>
          <w:sz w:val="21"/>
          <w:szCs w:val="21"/>
          <w:u w:val="single"/>
        </w:rPr>
        <w:t>를 대상으로 한 기획,</w:t>
      </w:r>
      <w:r w:rsidRPr="005D5BE3">
        <w:rPr>
          <w:rFonts w:asciiTheme="minorEastAsia" w:eastAsiaTheme="minorEastAsia" w:hAnsiTheme="minorEastAsia"/>
          <w:b/>
          <w:color w:val="auto"/>
          <w:sz w:val="21"/>
          <w:szCs w:val="21"/>
          <w:u w:val="single"/>
        </w:rPr>
        <w:t xml:space="preserve"> </w:t>
      </w:r>
      <w:r w:rsidRPr="005D5BE3">
        <w:rPr>
          <w:rFonts w:asciiTheme="minorEastAsia" w:eastAsiaTheme="minorEastAsia" w:hAnsiTheme="minorEastAsia" w:hint="eastAsia"/>
          <w:b/>
          <w:color w:val="auto"/>
          <w:sz w:val="21"/>
          <w:szCs w:val="21"/>
          <w:u w:val="single"/>
        </w:rPr>
        <w:t>제작,</w:t>
      </w:r>
      <w:r w:rsidRPr="005D5BE3">
        <w:rPr>
          <w:rFonts w:asciiTheme="minorEastAsia" w:eastAsiaTheme="minorEastAsia" w:hAnsiTheme="minorEastAsia"/>
          <w:b/>
          <w:color w:val="auto"/>
          <w:sz w:val="21"/>
          <w:szCs w:val="21"/>
          <w:u w:val="single"/>
        </w:rPr>
        <w:t xml:space="preserve"> </w:t>
      </w:r>
      <w:r w:rsidRPr="005D5BE3">
        <w:rPr>
          <w:rFonts w:asciiTheme="minorEastAsia" w:eastAsiaTheme="minorEastAsia" w:hAnsiTheme="minorEastAsia" w:hint="eastAsia"/>
          <w:b/>
          <w:color w:val="auto"/>
          <w:sz w:val="21"/>
          <w:szCs w:val="21"/>
          <w:u w:val="single"/>
        </w:rPr>
        <w:t>투자, 판권 거래 모두를 아우르는 아시아 최고의 비즈니스 플랫폼 아시아콘텐츠&amp;필름마켓(</w:t>
      </w:r>
      <w:r w:rsidRPr="005D5BE3">
        <w:rPr>
          <w:rFonts w:asciiTheme="minorEastAsia" w:eastAsiaTheme="minorEastAsia" w:hAnsiTheme="minorEastAsia"/>
          <w:b/>
          <w:color w:val="auto"/>
          <w:sz w:val="21"/>
          <w:szCs w:val="21"/>
          <w:u w:val="single"/>
        </w:rPr>
        <w:t xml:space="preserve">Asian Contents &amp; Film Market, </w:t>
      </w:r>
      <w:r w:rsidRPr="005D5BE3">
        <w:rPr>
          <w:rFonts w:asciiTheme="minorEastAsia" w:eastAsiaTheme="minorEastAsia" w:hAnsiTheme="minorEastAsia" w:hint="eastAsia"/>
          <w:b/>
          <w:color w:val="auto"/>
          <w:sz w:val="21"/>
          <w:szCs w:val="21"/>
          <w:u w:val="single"/>
        </w:rPr>
        <w:t xml:space="preserve">이하 </w:t>
      </w:r>
      <w:r w:rsidRPr="005D5BE3">
        <w:rPr>
          <w:rFonts w:asciiTheme="minorEastAsia" w:eastAsiaTheme="minorEastAsia" w:hAnsiTheme="minorEastAsia"/>
          <w:b/>
          <w:color w:val="auto"/>
          <w:sz w:val="21"/>
          <w:szCs w:val="21"/>
          <w:u w:val="single"/>
        </w:rPr>
        <w:t>ACFM)</w:t>
      </w:r>
      <w:r w:rsidRPr="005D5BE3">
        <w:rPr>
          <w:rFonts w:asciiTheme="minorEastAsia" w:eastAsiaTheme="minorEastAsia" w:hAnsiTheme="minorEastAsia" w:hint="eastAsia"/>
          <w:b/>
          <w:color w:val="auto"/>
          <w:sz w:val="21"/>
          <w:szCs w:val="21"/>
          <w:u w:val="single"/>
        </w:rPr>
        <w:t>이 바로 내일,</w:t>
      </w:r>
      <w:r w:rsidRPr="005D5BE3">
        <w:rPr>
          <w:rFonts w:asciiTheme="minorEastAsia" w:eastAsiaTheme="minorEastAsia" w:hAnsiTheme="minorEastAsia"/>
          <w:b/>
          <w:color w:val="auto"/>
          <w:sz w:val="21"/>
          <w:szCs w:val="21"/>
          <w:u w:val="single"/>
        </w:rPr>
        <w:t xml:space="preserve"> 10</w:t>
      </w:r>
      <w:r w:rsidRPr="005D5BE3">
        <w:rPr>
          <w:rFonts w:asciiTheme="minorEastAsia" w:eastAsiaTheme="minorEastAsia" w:hAnsiTheme="minorEastAsia" w:hint="eastAsia"/>
          <w:b/>
          <w:color w:val="auto"/>
          <w:sz w:val="21"/>
          <w:szCs w:val="21"/>
          <w:u w:val="single"/>
        </w:rPr>
        <w:t xml:space="preserve">월 </w:t>
      </w:r>
      <w:r w:rsidRPr="005D5BE3">
        <w:rPr>
          <w:rFonts w:asciiTheme="minorEastAsia" w:eastAsiaTheme="minorEastAsia" w:hAnsiTheme="minorEastAsia"/>
          <w:b/>
          <w:color w:val="auto"/>
          <w:sz w:val="21"/>
          <w:szCs w:val="21"/>
          <w:u w:val="single"/>
        </w:rPr>
        <w:t>5</w:t>
      </w:r>
      <w:r w:rsidRPr="005D5BE3">
        <w:rPr>
          <w:rFonts w:asciiTheme="minorEastAsia" w:eastAsiaTheme="minorEastAsia" w:hAnsiTheme="minorEastAsia" w:hint="eastAsia"/>
          <w:b/>
          <w:color w:val="auto"/>
          <w:sz w:val="21"/>
          <w:szCs w:val="21"/>
          <w:u w:val="single"/>
        </w:rPr>
        <w:t>일(토)</w:t>
      </w:r>
      <w:r w:rsidRPr="005D5BE3">
        <w:rPr>
          <w:rFonts w:asciiTheme="minorEastAsia" w:eastAsiaTheme="minorEastAsia" w:hAnsiTheme="minorEastAsia"/>
          <w:b/>
          <w:color w:val="auto"/>
          <w:sz w:val="21"/>
          <w:szCs w:val="21"/>
          <w:u w:val="single"/>
        </w:rPr>
        <w:t xml:space="preserve"> </w:t>
      </w:r>
      <w:r w:rsidRPr="005D5BE3">
        <w:rPr>
          <w:rFonts w:asciiTheme="minorEastAsia" w:eastAsiaTheme="minorEastAsia" w:hAnsiTheme="minorEastAsia" w:hint="eastAsia"/>
          <w:b/>
          <w:color w:val="auto"/>
          <w:sz w:val="21"/>
          <w:szCs w:val="21"/>
          <w:u w:val="single"/>
        </w:rPr>
        <w:t>개막한다.</w:t>
      </w:r>
    </w:p>
    <w:p w14:paraId="611D2C17" w14:textId="373169B0" w:rsidR="008F4555" w:rsidRPr="005D5BE3" w:rsidRDefault="008F4555" w:rsidP="008F4555">
      <w:pPr>
        <w:pStyle w:val="af0"/>
        <w:spacing w:line="276" w:lineRule="auto"/>
        <w:rPr>
          <w:rFonts w:asciiTheme="minorEastAsia" w:eastAsiaTheme="minorEastAsia" w:hAnsiTheme="minorEastAsia"/>
          <w:b/>
          <w:color w:val="auto"/>
          <w:sz w:val="21"/>
          <w:szCs w:val="21"/>
          <w:u w:val="single"/>
        </w:rPr>
      </w:pPr>
    </w:p>
    <w:p w14:paraId="22118BD6" w14:textId="46D4CAC7" w:rsidR="008F4555" w:rsidRPr="005D5BE3" w:rsidRDefault="008F4555" w:rsidP="008F4555">
      <w:pPr>
        <w:pStyle w:val="a3"/>
        <w:rPr>
          <w:sz w:val="21"/>
          <w:szCs w:val="21"/>
        </w:rPr>
      </w:pPr>
      <w:r w:rsidRPr="005D5BE3">
        <w:rPr>
          <w:rFonts w:hint="eastAsia"/>
          <w:sz w:val="21"/>
          <w:szCs w:val="21"/>
        </w:rPr>
        <w:t xml:space="preserve">올해로 19회를 맞는 </w:t>
      </w:r>
      <w:r w:rsidRPr="005D5BE3">
        <w:rPr>
          <w:sz w:val="21"/>
          <w:szCs w:val="21"/>
        </w:rPr>
        <w:t>ACFM</w:t>
      </w:r>
      <w:r w:rsidRPr="005D5BE3">
        <w:rPr>
          <w:rFonts w:hint="eastAsia"/>
          <w:sz w:val="21"/>
          <w:szCs w:val="21"/>
        </w:rPr>
        <w:t>은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영화 및 영상 콘텐츠와 원작</w:t>
      </w:r>
      <w:r w:rsidRPr="005D5BE3">
        <w:rPr>
          <w:sz w:val="21"/>
          <w:szCs w:val="21"/>
        </w:rPr>
        <w:t xml:space="preserve"> IP</w:t>
      </w:r>
      <w:r w:rsidRPr="005D5BE3">
        <w:rPr>
          <w:rFonts w:hint="eastAsia"/>
          <w:sz w:val="21"/>
          <w:szCs w:val="21"/>
        </w:rPr>
        <w:t>의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기획</w:t>
      </w:r>
      <w:r w:rsidRPr="005D5BE3">
        <w:rPr>
          <w:sz w:val="21"/>
          <w:szCs w:val="21"/>
        </w:rPr>
        <w:t xml:space="preserve">, </w:t>
      </w:r>
      <w:r w:rsidRPr="005D5BE3">
        <w:rPr>
          <w:rFonts w:hint="eastAsia"/>
          <w:sz w:val="21"/>
          <w:szCs w:val="21"/>
        </w:rPr>
        <w:t>제작</w:t>
      </w:r>
      <w:r w:rsidRPr="005D5BE3">
        <w:rPr>
          <w:sz w:val="21"/>
          <w:szCs w:val="21"/>
        </w:rPr>
        <w:t xml:space="preserve">, </w:t>
      </w:r>
      <w:r w:rsidRPr="005D5BE3">
        <w:rPr>
          <w:rFonts w:hint="eastAsia"/>
          <w:sz w:val="21"/>
          <w:szCs w:val="21"/>
        </w:rPr>
        <w:t>투자</w:t>
      </w:r>
      <w:r w:rsidRPr="005D5BE3">
        <w:rPr>
          <w:sz w:val="21"/>
          <w:szCs w:val="21"/>
        </w:rPr>
        <w:t xml:space="preserve">, </w:t>
      </w:r>
      <w:r w:rsidRPr="005D5BE3">
        <w:rPr>
          <w:rFonts w:hint="eastAsia"/>
          <w:sz w:val="21"/>
          <w:szCs w:val="21"/>
        </w:rPr>
        <w:t>판권 거래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및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국가 단위의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콘텐츠 산업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홍보를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위한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아시아 최고의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비즈니스 플랫폼으로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자리잡고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있다</w:t>
      </w:r>
      <w:r w:rsidRPr="005D5BE3">
        <w:rPr>
          <w:sz w:val="21"/>
          <w:szCs w:val="21"/>
        </w:rPr>
        <w:t xml:space="preserve">. </w:t>
      </w:r>
      <w:proofErr w:type="spellStart"/>
      <w:r w:rsidRPr="005D5BE3">
        <w:rPr>
          <w:rFonts w:hint="eastAsia"/>
          <w:sz w:val="21"/>
          <w:szCs w:val="21"/>
        </w:rPr>
        <w:t>세일즈마켓</w:t>
      </w:r>
      <w:proofErr w:type="spellEnd"/>
      <w:r w:rsidRPr="005D5BE3">
        <w:rPr>
          <w:sz w:val="21"/>
          <w:szCs w:val="21"/>
        </w:rPr>
        <w:t xml:space="preserve">, </w:t>
      </w:r>
      <w:r w:rsidRPr="005D5BE3">
        <w:rPr>
          <w:rFonts w:hint="eastAsia"/>
          <w:sz w:val="21"/>
          <w:szCs w:val="21"/>
        </w:rPr>
        <w:t>광고</w:t>
      </w:r>
      <w:r w:rsidRPr="005D5BE3">
        <w:rPr>
          <w:sz w:val="21"/>
          <w:szCs w:val="21"/>
        </w:rPr>
        <w:t xml:space="preserve">, </w:t>
      </w:r>
      <w:r w:rsidRPr="005D5BE3">
        <w:rPr>
          <w:rFonts w:hint="eastAsia"/>
          <w:sz w:val="21"/>
          <w:szCs w:val="21"/>
        </w:rPr>
        <w:t>배지</w:t>
      </w:r>
      <w:r w:rsidRPr="005D5BE3">
        <w:rPr>
          <w:sz w:val="21"/>
          <w:szCs w:val="21"/>
        </w:rPr>
        <w:t xml:space="preserve">, </w:t>
      </w:r>
      <w:r w:rsidRPr="005D5BE3">
        <w:rPr>
          <w:rFonts w:hint="eastAsia"/>
          <w:sz w:val="21"/>
          <w:szCs w:val="21"/>
        </w:rPr>
        <w:t xml:space="preserve">콘퍼런스 </w:t>
      </w:r>
      <w:proofErr w:type="spellStart"/>
      <w:r w:rsidRPr="005D5BE3">
        <w:rPr>
          <w:rFonts w:hint="eastAsia"/>
          <w:sz w:val="21"/>
          <w:szCs w:val="21"/>
        </w:rPr>
        <w:t>슬랏</w:t>
      </w:r>
      <w:proofErr w:type="spellEnd"/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등의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판매가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예년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대비</w:t>
      </w:r>
      <w:r w:rsidRPr="005D5BE3">
        <w:rPr>
          <w:sz w:val="21"/>
          <w:szCs w:val="21"/>
        </w:rPr>
        <w:t xml:space="preserve"> 10% </w:t>
      </w:r>
      <w:r w:rsidRPr="005D5BE3">
        <w:rPr>
          <w:rFonts w:hint="eastAsia"/>
          <w:sz w:val="21"/>
          <w:szCs w:val="21"/>
        </w:rPr>
        <w:t>이상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성장을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보이고</w:t>
      </w:r>
      <w:r w:rsidRPr="005D5BE3">
        <w:rPr>
          <w:sz w:val="21"/>
          <w:szCs w:val="21"/>
        </w:rPr>
        <w:t xml:space="preserve">, </w:t>
      </w:r>
      <w:r w:rsidRPr="005D5BE3">
        <w:rPr>
          <w:rFonts w:hint="eastAsia"/>
          <w:sz w:val="21"/>
          <w:szCs w:val="21"/>
        </w:rPr>
        <w:t>아시아프로젝트마켓</w:t>
      </w:r>
      <w:r w:rsidRPr="005D5BE3">
        <w:rPr>
          <w:sz w:val="21"/>
          <w:szCs w:val="21"/>
        </w:rPr>
        <w:t xml:space="preserve">, </w:t>
      </w:r>
      <w:r w:rsidRPr="005D5BE3">
        <w:rPr>
          <w:rFonts w:hint="eastAsia"/>
          <w:sz w:val="21"/>
          <w:szCs w:val="21"/>
        </w:rPr>
        <w:t>부산스토리마켓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등에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대한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관심도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어느 때보다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뜨겁다</w:t>
      </w:r>
      <w:r w:rsidRPr="005D5BE3">
        <w:rPr>
          <w:sz w:val="21"/>
          <w:szCs w:val="21"/>
        </w:rPr>
        <w:t xml:space="preserve">. </w:t>
      </w:r>
      <w:r w:rsidRPr="005D5BE3">
        <w:rPr>
          <w:rFonts w:hint="eastAsia"/>
          <w:sz w:val="21"/>
          <w:szCs w:val="21"/>
        </w:rPr>
        <w:t xml:space="preserve">원작 </w:t>
      </w:r>
      <w:r w:rsidRPr="005D5BE3">
        <w:rPr>
          <w:sz w:val="21"/>
          <w:szCs w:val="21"/>
        </w:rPr>
        <w:t>IP</w:t>
      </w:r>
      <w:r w:rsidRPr="005D5BE3">
        <w:rPr>
          <w:rFonts w:hint="eastAsia"/>
          <w:sz w:val="21"/>
          <w:szCs w:val="21"/>
        </w:rPr>
        <w:t>를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거래하는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부산스토리마켓이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해를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갈수록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성장하는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데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이어</w:t>
      </w:r>
      <w:r w:rsidRPr="005D5BE3">
        <w:rPr>
          <w:sz w:val="21"/>
          <w:szCs w:val="21"/>
        </w:rPr>
        <w:t xml:space="preserve">, </w:t>
      </w:r>
      <w:r w:rsidRPr="005D5BE3">
        <w:rPr>
          <w:rFonts w:hint="eastAsia"/>
          <w:sz w:val="21"/>
          <w:szCs w:val="21"/>
        </w:rPr>
        <w:t>올해는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글로벌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프로듀서들이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영화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투자</w:t>
      </w:r>
      <w:r w:rsidRPr="005D5BE3">
        <w:rPr>
          <w:sz w:val="21"/>
          <w:szCs w:val="21"/>
        </w:rPr>
        <w:t>·</w:t>
      </w:r>
      <w:r w:rsidRPr="005D5BE3">
        <w:rPr>
          <w:rFonts w:hint="eastAsia"/>
          <w:sz w:val="21"/>
          <w:szCs w:val="21"/>
        </w:rPr>
        <w:t>제작</w:t>
      </w:r>
      <w:r w:rsidRPr="005D5BE3">
        <w:rPr>
          <w:sz w:val="21"/>
          <w:szCs w:val="21"/>
        </w:rPr>
        <w:t>·</w:t>
      </w:r>
      <w:r w:rsidRPr="005D5BE3">
        <w:rPr>
          <w:rFonts w:hint="eastAsia"/>
          <w:sz w:val="21"/>
          <w:szCs w:val="21"/>
        </w:rPr>
        <w:t>촬영</w:t>
      </w:r>
      <w:r w:rsidRPr="005D5BE3">
        <w:rPr>
          <w:sz w:val="21"/>
          <w:szCs w:val="21"/>
        </w:rPr>
        <w:t>·</w:t>
      </w:r>
      <w:r w:rsidRPr="005D5BE3">
        <w:rPr>
          <w:rFonts w:hint="eastAsia"/>
          <w:sz w:val="21"/>
          <w:szCs w:val="21"/>
        </w:rPr>
        <w:t>지원사업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등에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대한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정보를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나누는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네트워킹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플랫폼</w:t>
      </w:r>
      <w:r w:rsidR="00CF570B" w:rsidRPr="005D5BE3">
        <w:rPr>
          <w:rFonts w:hint="eastAsia"/>
          <w:sz w:val="21"/>
          <w:szCs w:val="21"/>
        </w:rPr>
        <w:t xml:space="preserve"> </w:t>
      </w:r>
      <w:r w:rsidRPr="005D5BE3">
        <w:rPr>
          <w:sz w:val="21"/>
          <w:szCs w:val="21"/>
        </w:rPr>
        <w:t>‘</w:t>
      </w:r>
      <w:proofErr w:type="spellStart"/>
      <w:r w:rsidRPr="005D5BE3">
        <w:rPr>
          <w:rFonts w:hint="eastAsia"/>
          <w:sz w:val="21"/>
          <w:szCs w:val="21"/>
        </w:rPr>
        <w:t>프로듀서허브</w:t>
      </w:r>
      <w:proofErr w:type="spellEnd"/>
      <w:r w:rsidRPr="005D5BE3">
        <w:rPr>
          <w:sz w:val="21"/>
          <w:szCs w:val="21"/>
        </w:rPr>
        <w:t>’</w:t>
      </w:r>
      <w:proofErr w:type="spellStart"/>
      <w:r w:rsidRPr="005D5BE3">
        <w:rPr>
          <w:rFonts w:hint="eastAsia"/>
          <w:sz w:val="21"/>
          <w:szCs w:val="21"/>
        </w:rPr>
        <w:t>를</w:t>
      </w:r>
      <w:proofErr w:type="spellEnd"/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신설한다</w:t>
      </w:r>
      <w:r w:rsidRPr="005D5BE3">
        <w:rPr>
          <w:sz w:val="21"/>
          <w:szCs w:val="21"/>
        </w:rPr>
        <w:t xml:space="preserve">. </w:t>
      </w:r>
      <w:r w:rsidRPr="005D5BE3">
        <w:rPr>
          <w:rFonts w:hint="eastAsia"/>
          <w:sz w:val="21"/>
          <w:szCs w:val="21"/>
        </w:rPr>
        <w:t>첫</w:t>
      </w:r>
      <w:r w:rsidRPr="005D5BE3">
        <w:rPr>
          <w:sz w:val="21"/>
          <w:szCs w:val="21"/>
        </w:rPr>
        <w:t xml:space="preserve"> ‘</w:t>
      </w:r>
      <w:r w:rsidRPr="005D5BE3">
        <w:rPr>
          <w:rFonts w:hint="eastAsia"/>
          <w:sz w:val="21"/>
          <w:szCs w:val="21"/>
        </w:rPr>
        <w:t>올해의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국가</w:t>
      </w:r>
      <w:r w:rsidRPr="005D5BE3">
        <w:rPr>
          <w:sz w:val="21"/>
          <w:szCs w:val="21"/>
        </w:rPr>
        <w:t>’</w:t>
      </w:r>
      <w:r w:rsidRPr="005D5BE3">
        <w:rPr>
          <w:rFonts w:hint="eastAsia"/>
          <w:sz w:val="21"/>
          <w:szCs w:val="21"/>
        </w:rPr>
        <w:t>로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한국이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선정되었고</w:t>
      </w:r>
      <w:r w:rsidR="00CF570B" w:rsidRPr="005D5BE3">
        <w:rPr>
          <w:sz w:val="21"/>
          <w:szCs w:val="21"/>
        </w:rPr>
        <w:t xml:space="preserve">, </w:t>
      </w:r>
      <w:r w:rsidRPr="005D5BE3">
        <w:rPr>
          <w:rFonts w:hint="eastAsia"/>
          <w:sz w:val="21"/>
          <w:szCs w:val="21"/>
        </w:rPr>
        <w:t>스피드 미팅</w:t>
      </w:r>
      <w:r w:rsidRPr="005D5BE3">
        <w:rPr>
          <w:sz w:val="21"/>
          <w:szCs w:val="21"/>
        </w:rPr>
        <w:t xml:space="preserve">, </w:t>
      </w:r>
      <w:r w:rsidRPr="005D5BE3">
        <w:rPr>
          <w:rFonts w:hint="eastAsia"/>
          <w:sz w:val="21"/>
          <w:szCs w:val="21"/>
        </w:rPr>
        <w:t>국제공동제작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케이스스터디</w:t>
      </w:r>
      <w:r w:rsidRPr="005D5BE3">
        <w:rPr>
          <w:sz w:val="21"/>
          <w:szCs w:val="21"/>
        </w:rPr>
        <w:t xml:space="preserve">, </w:t>
      </w:r>
      <w:r w:rsidRPr="005D5BE3">
        <w:rPr>
          <w:rFonts w:hint="eastAsia"/>
          <w:sz w:val="21"/>
          <w:szCs w:val="21"/>
        </w:rPr>
        <w:t>프로듀서토크와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세미나</w:t>
      </w:r>
      <w:r w:rsidRPr="005D5BE3">
        <w:rPr>
          <w:sz w:val="21"/>
          <w:szCs w:val="21"/>
        </w:rPr>
        <w:t xml:space="preserve">, </w:t>
      </w:r>
      <w:r w:rsidRPr="005D5BE3">
        <w:rPr>
          <w:rFonts w:hint="eastAsia"/>
          <w:sz w:val="21"/>
          <w:szCs w:val="21"/>
        </w:rPr>
        <w:t>네트워킹 이벤트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등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다채로운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프로그램을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선보인다</w:t>
      </w:r>
      <w:r w:rsidRPr="005D5BE3">
        <w:rPr>
          <w:sz w:val="21"/>
          <w:szCs w:val="21"/>
        </w:rPr>
        <w:t xml:space="preserve">. </w:t>
      </w:r>
      <w:r w:rsidRPr="005D5BE3">
        <w:rPr>
          <w:rFonts w:hint="eastAsia"/>
          <w:sz w:val="21"/>
          <w:szCs w:val="21"/>
        </w:rPr>
        <w:t>또한</w:t>
      </w:r>
      <w:r w:rsidRPr="005D5BE3">
        <w:rPr>
          <w:sz w:val="21"/>
          <w:szCs w:val="21"/>
        </w:rPr>
        <w:t xml:space="preserve">, </w:t>
      </w:r>
      <w:r w:rsidRPr="005D5BE3">
        <w:rPr>
          <w:rFonts w:hint="eastAsia"/>
          <w:sz w:val="21"/>
          <w:szCs w:val="21"/>
        </w:rPr>
        <w:t>예년 대비</w:t>
      </w:r>
      <w:r w:rsidRPr="005D5BE3">
        <w:rPr>
          <w:sz w:val="21"/>
          <w:szCs w:val="21"/>
        </w:rPr>
        <w:t xml:space="preserve"> 2</w:t>
      </w:r>
      <w:r w:rsidRPr="005D5BE3">
        <w:rPr>
          <w:rFonts w:hint="eastAsia"/>
          <w:sz w:val="21"/>
          <w:szCs w:val="21"/>
        </w:rPr>
        <w:t>배의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규모로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다채로워진</w:t>
      </w:r>
      <w:r w:rsidRPr="005D5BE3">
        <w:rPr>
          <w:sz w:val="21"/>
          <w:szCs w:val="21"/>
        </w:rPr>
        <w:t xml:space="preserve"> ACFM </w:t>
      </w:r>
      <w:r w:rsidRPr="005D5BE3">
        <w:rPr>
          <w:rFonts w:hint="eastAsia"/>
          <w:sz w:val="21"/>
          <w:szCs w:val="21"/>
        </w:rPr>
        <w:t>콘퍼런스는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아시아 콘텐츠산업의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현재와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미래를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진단하게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될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것이며</w:t>
      </w:r>
      <w:r w:rsidRPr="005D5BE3">
        <w:rPr>
          <w:sz w:val="21"/>
          <w:szCs w:val="21"/>
        </w:rPr>
        <w:t xml:space="preserve">, </w:t>
      </w:r>
      <w:r w:rsidRPr="005D5BE3">
        <w:rPr>
          <w:rFonts w:hint="eastAsia"/>
          <w:sz w:val="21"/>
          <w:szCs w:val="21"/>
        </w:rPr>
        <w:t>이 중</w:t>
      </w:r>
      <w:r w:rsidRPr="005D5BE3">
        <w:rPr>
          <w:sz w:val="21"/>
          <w:szCs w:val="21"/>
        </w:rPr>
        <w:t xml:space="preserve"> AI </w:t>
      </w:r>
      <w:r w:rsidRPr="005D5BE3">
        <w:rPr>
          <w:rFonts w:hint="eastAsia"/>
          <w:sz w:val="21"/>
          <w:szCs w:val="21"/>
        </w:rPr>
        <w:t>콘퍼런스는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사전예약이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조기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마감되며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큰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호응을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일으키고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있다</w:t>
      </w:r>
      <w:r w:rsidR="00CF570B" w:rsidRPr="005D5BE3">
        <w:rPr>
          <w:sz w:val="21"/>
          <w:szCs w:val="21"/>
        </w:rPr>
        <w:t>.</w:t>
      </w:r>
    </w:p>
    <w:p w14:paraId="162E5C33" w14:textId="6EB7F5DF" w:rsidR="008F4555" w:rsidRPr="005D5BE3" w:rsidRDefault="008F4555" w:rsidP="008F4555">
      <w:pPr>
        <w:pStyle w:val="a3"/>
        <w:rPr>
          <w:sz w:val="21"/>
          <w:szCs w:val="21"/>
        </w:rPr>
      </w:pPr>
    </w:p>
    <w:p w14:paraId="0B93C0A3" w14:textId="784C501E" w:rsidR="008F4555" w:rsidRPr="005D5BE3" w:rsidRDefault="00CF570B" w:rsidP="008F4555">
      <w:pPr>
        <w:pStyle w:val="a3"/>
        <w:rPr>
          <w:sz w:val="21"/>
          <w:szCs w:val="21"/>
        </w:rPr>
      </w:pPr>
      <w:r w:rsidRPr="005D5BE3">
        <w:rPr>
          <w:rFonts w:hint="eastAsia"/>
          <w:sz w:val="21"/>
          <w:szCs w:val="21"/>
        </w:rPr>
        <w:t xml:space="preserve">우선 </w:t>
      </w:r>
      <w:r w:rsidR="008F4555" w:rsidRPr="005D5BE3">
        <w:rPr>
          <w:rFonts w:hint="eastAsia"/>
          <w:sz w:val="21"/>
          <w:szCs w:val="21"/>
        </w:rPr>
        <w:t xml:space="preserve">세일즈마켓과 전시부스에는 30개 국가에서 253개사가 참석한다. </w:t>
      </w:r>
      <w:r w:rsidR="008F4555" w:rsidRPr="005D5BE3">
        <w:rPr>
          <w:sz w:val="21"/>
          <w:szCs w:val="21"/>
        </w:rPr>
        <w:t>유럽영상진흥기구(European Film Promotion, 이하 EFP)</w:t>
      </w:r>
      <w:r w:rsidR="008F4555" w:rsidRPr="005D5BE3">
        <w:rPr>
          <w:rFonts w:hint="eastAsia"/>
          <w:sz w:val="21"/>
          <w:szCs w:val="21"/>
        </w:rPr>
        <w:t>의 유럽관에 더하여 이탈리아와 영국이 단독 국가관을 신설했고</w:t>
      </w:r>
      <w:r w:rsidRPr="005D5BE3">
        <w:rPr>
          <w:rFonts w:hint="eastAsia"/>
          <w:sz w:val="21"/>
          <w:szCs w:val="21"/>
        </w:rPr>
        <w:t xml:space="preserve">, </w:t>
      </w:r>
      <w:r w:rsidR="008F4555" w:rsidRPr="005D5BE3">
        <w:rPr>
          <w:rFonts w:hint="eastAsia"/>
          <w:sz w:val="21"/>
          <w:szCs w:val="21"/>
        </w:rPr>
        <w:t xml:space="preserve">사우디아라비아, 아제르바이잔, </w:t>
      </w:r>
      <w:r w:rsidR="008F4555" w:rsidRPr="005D5BE3">
        <w:rPr>
          <w:sz w:val="21"/>
          <w:szCs w:val="21"/>
        </w:rPr>
        <w:t>키르기스스탄</w:t>
      </w:r>
      <w:r w:rsidR="008F4555" w:rsidRPr="005D5BE3">
        <w:rPr>
          <w:rFonts w:hint="eastAsia"/>
          <w:sz w:val="21"/>
          <w:szCs w:val="21"/>
        </w:rPr>
        <w:t xml:space="preserve">, </w:t>
      </w:r>
      <w:r w:rsidR="008F4555" w:rsidRPr="005D5BE3">
        <w:rPr>
          <w:sz w:val="21"/>
          <w:szCs w:val="21"/>
        </w:rPr>
        <w:t>대만, 일본, 필리핀, 태국,</w:t>
      </w:r>
      <w:r w:rsidR="008F4555" w:rsidRPr="005D5BE3">
        <w:rPr>
          <w:rFonts w:hint="eastAsia"/>
          <w:sz w:val="21"/>
          <w:szCs w:val="21"/>
        </w:rPr>
        <w:t xml:space="preserve"> 베트남,</w:t>
      </w:r>
      <w:r w:rsidR="008F4555" w:rsidRPr="005D5BE3">
        <w:rPr>
          <w:sz w:val="21"/>
          <w:szCs w:val="21"/>
        </w:rPr>
        <w:t xml:space="preserve"> 몽골 등 국가관이 함께</w:t>
      </w:r>
      <w:r w:rsidR="008F4555" w:rsidRPr="005D5BE3">
        <w:rPr>
          <w:rFonts w:hint="eastAsia"/>
          <w:sz w:val="21"/>
          <w:szCs w:val="21"/>
        </w:rPr>
        <w:t xml:space="preserve">한다. 마이크로소프트도 전시부스에 참여하여 </w:t>
      </w:r>
      <w:proofErr w:type="spellStart"/>
      <w:r w:rsidR="008F4555" w:rsidRPr="005D5BE3">
        <w:rPr>
          <w:rFonts w:hint="eastAsia"/>
          <w:sz w:val="21"/>
          <w:szCs w:val="21"/>
        </w:rPr>
        <w:t>코파일럿을</w:t>
      </w:r>
      <w:proofErr w:type="spellEnd"/>
      <w:r w:rsidR="008F4555" w:rsidRPr="005D5BE3">
        <w:rPr>
          <w:rFonts w:hint="eastAsia"/>
          <w:sz w:val="21"/>
          <w:szCs w:val="21"/>
        </w:rPr>
        <w:t xml:space="preserve"> 비롯한 자사의 프로그램을 시연하고 기술과 콘텐츠 간 융합의 현장을 보여줄 예정이다</w:t>
      </w:r>
      <w:r w:rsidRPr="005D5BE3">
        <w:rPr>
          <w:rFonts w:hint="eastAsia"/>
          <w:sz w:val="21"/>
          <w:szCs w:val="21"/>
        </w:rPr>
        <w:t>.</w:t>
      </w:r>
    </w:p>
    <w:p w14:paraId="3E51D1DB" w14:textId="77777777" w:rsidR="008F4555" w:rsidRPr="005D5BE3" w:rsidRDefault="008F4555" w:rsidP="008F4555">
      <w:pPr>
        <w:pStyle w:val="a3"/>
        <w:rPr>
          <w:sz w:val="21"/>
          <w:szCs w:val="21"/>
        </w:rPr>
      </w:pPr>
    </w:p>
    <w:p w14:paraId="63EC9194" w14:textId="6F1CD134" w:rsidR="008F4555" w:rsidRPr="005D5BE3" w:rsidRDefault="008F4555" w:rsidP="008F4555">
      <w:pPr>
        <w:pStyle w:val="a3"/>
        <w:rPr>
          <w:sz w:val="21"/>
          <w:szCs w:val="21"/>
        </w:rPr>
      </w:pPr>
      <w:r w:rsidRPr="005D5BE3">
        <w:rPr>
          <w:rFonts w:hint="eastAsia"/>
          <w:sz w:val="21"/>
          <w:szCs w:val="21"/>
        </w:rPr>
        <w:t xml:space="preserve">공모와 해외 </w:t>
      </w:r>
      <w:proofErr w:type="spellStart"/>
      <w:r w:rsidRPr="005D5BE3">
        <w:rPr>
          <w:rFonts w:hint="eastAsia"/>
          <w:sz w:val="21"/>
          <w:szCs w:val="21"/>
        </w:rPr>
        <w:t>파트너들과의</w:t>
      </w:r>
      <w:proofErr w:type="spellEnd"/>
      <w:r w:rsidRPr="005D5BE3">
        <w:rPr>
          <w:rFonts w:hint="eastAsia"/>
          <w:sz w:val="21"/>
          <w:szCs w:val="21"/>
        </w:rPr>
        <w:t xml:space="preserve"> 협력을 통해 선정된 47편의 원작 </w:t>
      </w:r>
      <w:r w:rsidRPr="005D5BE3">
        <w:rPr>
          <w:sz w:val="21"/>
          <w:szCs w:val="21"/>
        </w:rPr>
        <w:t>IP</w:t>
      </w:r>
      <w:r w:rsidRPr="005D5BE3">
        <w:rPr>
          <w:rFonts w:hint="eastAsia"/>
          <w:sz w:val="21"/>
          <w:szCs w:val="21"/>
        </w:rPr>
        <w:t xml:space="preserve">(한국 29, 해외 18)를 소개하는 </w:t>
      </w:r>
      <w:proofErr w:type="spellStart"/>
      <w:r w:rsidRPr="005D5BE3">
        <w:rPr>
          <w:rFonts w:hint="eastAsia"/>
          <w:sz w:val="21"/>
          <w:szCs w:val="21"/>
        </w:rPr>
        <w:t>부산스토리마켓에서는</w:t>
      </w:r>
      <w:proofErr w:type="spellEnd"/>
      <w:r w:rsidRPr="005D5BE3">
        <w:rPr>
          <w:sz w:val="21"/>
          <w:szCs w:val="21"/>
        </w:rPr>
        <w:t xml:space="preserve"> 국내외 콘텐츠 유관</w:t>
      </w:r>
      <w:r w:rsidRPr="005D5BE3">
        <w:rPr>
          <w:rFonts w:hint="eastAsia"/>
          <w:sz w:val="21"/>
          <w:szCs w:val="21"/>
        </w:rPr>
        <w:t xml:space="preserve"> </w:t>
      </w:r>
      <w:r w:rsidRPr="005D5BE3">
        <w:rPr>
          <w:sz w:val="21"/>
          <w:szCs w:val="21"/>
        </w:rPr>
        <w:t>기관 및 다양한 콘텐츠</w:t>
      </w:r>
      <w:r w:rsidRPr="005D5BE3">
        <w:rPr>
          <w:rFonts w:hint="eastAsia"/>
          <w:sz w:val="21"/>
          <w:szCs w:val="21"/>
        </w:rPr>
        <w:t xml:space="preserve"> </w:t>
      </w:r>
      <w:r w:rsidRPr="005D5BE3">
        <w:rPr>
          <w:sz w:val="21"/>
          <w:szCs w:val="21"/>
        </w:rPr>
        <w:t>플랫폼의 영상화 판권</w:t>
      </w:r>
      <w:r w:rsidRPr="005D5BE3">
        <w:rPr>
          <w:rFonts w:hint="eastAsia"/>
          <w:sz w:val="21"/>
          <w:szCs w:val="21"/>
        </w:rPr>
        <w:t xml:space="preserve"> </w:t>
      </w:r>
      <w:r w:rsidRPr="005D5BE3">
        <w:rPr>
          <w:sz w:val="21"/>
          <w:szCs w:val="21"/>
        </w:rPr>
        <w:t xml:space="preserve">거래를 비롯한 비즈니스와 네트워킹을 위하여 SLL, 스튜디오S, </w:t>
      </w:r>
      <w:proofErr w:type="spellStart"/>
      <w:r w:rsidRPr="005D5BE3">
        <w:rPr>
          <w:sz w:val="21"/>
          <w:szCs w:val="21"/>
        </w:rPr>
        <w:t>스튜디오앤뉴</w:t>
      </w:r>
      <w:proofErr w:type="spellEnd"/>
      <w:r w:rsidRPr="005D5BE3">
        <w:rPr>
          <w:sz w:val="21"/>
          <w:szCs w:val="21"/>
        </w:rPr>
        <w:t xml:space="preserve">, </w:t>
      </w:r>
      <w:proofErr w:type="spellStart"/>
      <w:r w:rsidRPr="005D5BE3">
        <w:rPr>
          <w:sz w:val="21"/>
          <w:szCs w:val="21"/>
        </w:rPr>
        <w:t>스튜디오드래곤</w:t>
      </w:r>
      <w:proofErr w:type="spellEnd"/>
      <w:r w:rsidRPr="005D5BE3">
        <w:rPr>
          <w:sz w:val="21"/>
          <w:szCs w:val="21"/>
        </w:rPr>
        <w:t xml:space="preserve">, 클라이맥스 </w:t>
      </w:r>
      <w:r w:rsidRPr="00A821D3">
        <w:rPr>
          <w:sz w:val="21"/>
          <w:szCs w:val="21"/>
        </w:rPr>
        <w:t xml:space="preserve">스튜디오 등을 포함한 국내 </w:t>
      </w:r>
      <w:r w:rsidR="00BD0F21" w:rsidRPr="00A821D3">
        <w:rPr>
          <w:rFonts w:hint="eastAsia"/>
          <w:sz w:val="21"/>
          <w:szCs w:val="21"/>
        </w:rPr>
        <w:t xml:space="preserve">드라마 제작사 </w:t>
      </w:r>
      <w:r w:rsidRPr="00A821D3">
        <w:rPr>
          <w:sz w:val="21"/>
          <w:szCs w:val="21"/>
        </w:rPr>
        <w:t xml:space="preserve">및 </w:t>
      </w:r>
      <w:proofErr w:type="spellStart"/>
      <w:r w:rsidRPr="00A821D3">
        <w:rPr>
          <w:rFonts w:hint="eastAsia"/>
          <w:sz w:val="21"/>
          <w:szCs w:val="21"/>
        </w:rPr>
        <w:t>니픽처스</w:t>
      </w:r>
      <w:proofErr w:type="spellEnd"/>
      <w:r w:rsidRPr="00A821D3">
        <w:rPr>
          <w:sz w:val="21"/>
          <w:szCs w:val="21"/>
        </w:rPr>
        <w:t xml:space="preserve">, </w:t>
      </w:r>
      <w:proofErr w:type="spellStart"/>
      <w:r w:rsidRPr="00A821D3">
        <w:rPr>
          <w:sz w:val="21"/>
          <w:szCs w:val="21"/>
        </w:rPr>
        <w:t>알리바바</w:t>
      </w:r>
      <w:proofErr w:type="spellEnd"/>
      <w:r w:rsidRPr="00A821D3">
        <w:rPr>
          <w:sz w:val="21"/>
          <w:szCs w:val="21"/>
        </w:rPr>
        <w:t xml:space="preserve"> </w:t>
      </w:r>
      <w:proofErr w:type="spellStart"/>
      <w:r w:rsidRPr="00A821D3">
        <w:rPr>
          <w:sz w:val="21"/>
          <w:szCs w:val="21"/>
        </w:rPr>
        <w:t>픽처스</w:t>
      </w:r>
      <w:proofErr w:type="spellEnd"/>
      <w:r w:rsidRPr="00A821D3">
        <w:rPr>
          <w:sz w:val="21"/>
          <w:szCs w:val="21"/>
        </w:rPr>
        <w:t xml:space="preserve">, </w:t>
      </w:r>
      <w:proofErr w:type="spellStart"/>
      <w:r w:rsidRPr="00A821D3">
        <w:rPr>
          <w:sz w:val="21"/>
          <w:szCs w:val="21"/>
        </w:rPr>
        <w:t>쇼박스</w:t>
      </w:r>
      <w:proofErr w:type="spellEnd"/>
      <w:r w:rsidRPr="00A821D3">
        <w:rPr>
          <w:sz w:val="21"/>
          <w:szCs w:val="21"/>
        </w:rPr>
        <w:t xml:space="preserve">, 메가박스 </w:t>
      </w:r>
      <w:proofErr w:type="spellStart"/>
      <w:r w:rsidRPr="00A821D3">
        <w:rPr>
          <w:sz w:val="21"/>
          <w:szCs w:val="21"/>
        </w:rPr>
        <w:t>플러스엠</w:t>
      </w:r>
      <w:proofErr w:type="spellEnd"/>
      <w:r w:rsidRPr="00A821D3">
        <w:rPr>
          <w:sz w:val="21"/>
          <w:szCs w:val="21"/>
        </w:rPr>
        <w:t xml:space="preserve"> </w:t>
      </w:r>
      <w:r w:rsidR="002348E1" w:rsidRPr="00A821D3">
        <w:rPr>
          <w:rFonts w:hint="eastAsia"/>
          <w:sz w:val="21"/>
          <w:szCs w:val="21"/>
        </w:rPr>
        <w:t>등</w:t>
      </w:r>
      <w:r w:rsidR="00CB7DB9" w:rsidRPr="00A821D3">
        <w:rPr>
          <w:rFonts w:hint="eastAsia"/>
          <w:sz w:val="21"/>
          <w:szCs w:val="21"/>
        </w:rPr>
        <w:t xml:space="preserve"> </w:t>
      </w:r>
      <w:proofErr w:type="spellStart"/>
      <w:r w:rsidRPr="00A821D3">
        <w:rPr>
          <w:sz w:val="21"/>
          <w:szCs w:val="21"/>
        </w:rPr>
        <w:t>제작</w:t>
      </w:r>
      <w:r w:rsidRPr="00A821D3">
        <w:rPr>
          <w:rFonts w:asciiTheme="minorEastAsia" w:hAnsiTheme="minorEastAsia" w:hint="eastAsia"/>
          <w:sz w:val="21"/>
          <w:szCs w:val="21"/>
        </w:rPr>
        <w:t>∙</w:t>
      </w:r>
      <w:r w:rsidRPr="00A821D3">
        <w:rPr>
          <w:sz w:val="21"/>
          <w:szCs w:val="21"/>
        </w:rPr>
        <w:t>투자사들이</w:t>
      </w:r>
      <w:proofErr w:type="spellEnd"/>
      <w:r w:rsidRPr="00A821D3">
        <w:rPr>
          <w:sz w:val="21"/>
          <w:szCs w:val="21"/>
        </w:rPr>
        <w:t xml:space="preserve"> 참가</w:t>
      </w:r>
      <w:r w:rsidRPr="00A821D3">
        <w:rPr>
          <w:rFonts w:hint="eastAsia"/>
          <w:sz w:val="21"/>
          <w:szCs w:val="21"/>
        </w:rPr>
        <w:t>한다.</w:t>
      </w:r>
    </w:p>
    <w:p w14:paraId="0599BE80" w14:textId="77777777" w:rsidR="008F4555" w:rsidRPr="005D5BE3" w:rsidRDefault="008F4555" w:rsidP="008F4555">
      <w:pPr>
        <w:pStyle w:val="a3"/>
        <w:rPr>
          <w:sz w:val="21"/>
          <w:szCs w:val="21"/>
        </w:rPr>
      </w:pPr>
    </w:p>
    <w:p w14:paraId="58CD6324" w14:textId="2C4C23D6" w:rsidR="008F4555" w:rsidRPr="00BD0F21" w:rsidRDefault="008F4555" w:rsidP="008F4555">
      <w:pPr>
        <w:pStyle w:val="a3"/>
        <w:rPr>
          <w:sz w:val="21"/>
          <w:szCs w:val="21"/>
        </w:rPr>
      </w:pPr>
      <w:r w:rsidRPr="005D5BE3">
        <w:rPr>
          <w:sz w:val="21"/>
          <w:szCs w:val="21"/>
        </w:rPr>
        <w:t>27</w:t>
      </w:r>
      <w:r w:rsidRPr="005D5BE3">
        <w:rPr>
          <w:rFonts w:hint="eastAsia"/>
          <w:sz w:val="21"/>
          <w:szCs w:val="21"/>
        </w:rPr>
        <w:t>년차를 맞는 아시아프로젝트마켓은 지난 26년간 선정해온</w:t>
      </w:r>
      <w:r w:rsidRPr="005D5BE3">
        <w:rPr>
          <w:sz w:val="21"/>
          <w:szCs w:val="21"/>
        </w:rPr>
        <w:t xml:space="preserve"> 691편</w:t>
      </w:r>
      <w:r w:rsidRPr="005D5BE3">
        <w:rPr>
          <w:rFonts w:hint="eastAsia"/>
          <w:sz w:val="21"/>
          <w:szCs w:val="21"/>
        </w:rPr>
        <w:t xml:space="preserve"> 중 </w:t>
      </w:r>
      <w:r w:rsidRPr="005D5BE3">
        <w:rPr>
          <w:sz w:val="21"/>
          <w:szCs w:val="21"/>
        </w:rPr>
        <w:t>304</w:t>
      </w:r>
      <w:r w:rsidRPr="005D5BE3">
        <w:rPr>
          <w:rFonts w:hint="eastAsia"/>
          <w:sz w:val="21"/>
          <w:szCs w:val="21"/>
        </w:rPr>
        <w:t>편이 완성되어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 xml:space="preserve">프로젝트 </w:t>
      </w:r>
      <w:proofErr w:type="spellStart"/>
      <w:r w:rsidRPr="005D5BE3">
        <w:rPr>
          <w:rFonts w:hint="eastAsia"/>
          <w:sz w:val="21"/>
          <w:szCs w:val="21"/>
        </w:rPr>
        <w:t>완성률</w:t>
      </w:r>
      <w:proofErr w:type="spellEnd"/>
      <w:r w:rsidRPr="005D5BE3">
        <w:rPr>
          <w:rFonts w:hint="eastAsia"/>
          <w:sz w:val="21"/>
          <w:szCs w:val="21"/>
        </w:rPr>
        <w:t xml:space="preserve"> </w:t>
      </w:r>
      <w:r w:rsidRPr="005D5BE3">
        <w:rPr>
          <w:sz w:val="21"/>
          <w:szCs w:val="21"/>
        </w:rPr>
        <w:t>44%</w:t>
      </w:r>
      <w:r w:rsidRPr="005D5BE3">
        <w:rPr>
          <w:rFonts w:hint="eastAsia"/>
          <w:sz w:val="21"/>
          <w:szCs w:val="21"/>
        </w:rPr>
        <w:t>라는 놀라운 수치를 자랑한다.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역대 선정작 중 올해 부산국제</w:t>
      </w:r>
      <w:r w:rsidRPr="005D5BE3">
        <w:rPr>
          <w:sz w:val="21"/>
          <w:szCs w:val="21"/>
        </w:rPr>
        <w:t>영화제</w:t>
      </w:r>
      <w:r w:rsidRPr="005D5BE3">
        <w:rPr>
          <w:rFonts w:hint="eastAsia"/>
          <w:sz w:val="21"/>
          <w:szCs w:val="21"/>
        </w:rPr>
        <w:t xml:space="preserve">에서 상영되는 </w:t>
      </w:r>
      <w:r w:rsidRPr="005D5BE3">
        <w:rPr>
          <w:rFonts w:hint="eastAsia"/>
          <w:sz w:val="21"/>
          <w:szCs w:val="21"/>
        </w:rPr>
        <w:lastRenderedPageBreak/>
        <w:t xml:space="preserve">작품은 뉴 </w:t>
      </w:r>
      <w:proofErr w:type="spellStart"/>
      <w:r w:rsidRPr="005D5BE3">
        <w:rPr>
          <w:rFonts w:hint="eastAsia"/>
          <w:sz w:val="21"/>
          <w:szCs w:val="21"/>
        </w:rPr>
        <w:t>커런츠</w:t>
      </w:r>
      <w:proofErr w:type="spellEnd"/>
      <w:r w:rsidRPr="005D5BE3">
        <w:rPr>
          <w:rFonts w:hint="eastAsia"/>
          <w:sz w:val="21"/>
          <w:szCs w:val="21"/>
        </w:rPr>
        <w:t xml:space="preserve"> 선정작 </w:t>
      </w:r>
      <w:r w:rsidRPr="005D5BE3">
        <w:rPr>
          <w:sz w:val="21"/>
          <w:szCs w:val="21"/>
        </w:rPr>
        <w:t>3</w:t>
      </w:r>
      <w:r w:rsidRPr="005D5BE3">
        <w:rPr>
          <w:rFonts w:hint="eastAsia"/>
          <w:sz w:val="21"/>
          <w:szCs w:val="21"/>
        </w:rPr>
        <w:t>편을 비롯한 8</w:t>
      </w:r>
      <w:r w:rsidRPr="005D5BE3">
        <w:rPr>
          <w:sz w:val="21"/>
          <w:szCs w:val="21"/>
        </w:rPr>
        <w:t>편</w:t>
      </w:r>
      <w:r w:rsidRPr="005D5BE3">
        <w:rPr>
          <w:rFonts w:hint="eastAsia"/>
          <w:sz w:val="21"/>
          <w:szCs w:val="21"/>
        </w:rPr>
        <w:t>으로,</w:t>
      </w:r>
      <w:r w:rsidRPr="005D5BE3">
        <w:rPr>
          <w:sz w:val="21"/>
          <w:szCs w:val="21"/>
        </w:rPr>
        <w:t xml:space="preserve"> APM </w:t>
      </w:r>
      <w:r w:rsidRPr="005D5BE3">
        <w:rPr>
          <w:rFonts w:hint="eastAsia"/>
          <w:sz w:val="21"/>
          <w:szCs w:val="21"/>
        </w:rPr>
        <w:t xml:space="preserve">프로젝트 역대 </w:t>
      </w:r>
      <w:proofErr w:type="spellStart"/>
      <w:r w:rsidRPr="005D5BE3">
        <w:rPr>
          <w:rFonts w:hint="eastAsia"/>
          <w:sz w:val="21"/>
          <w:szCs w:val="21"/>
        </w:rPr>
        <w:t>완성작</w:t>
      </w:r>
      <w:proofErr w:type="spellEnd"/>
      <w:r w:rsidRPr="005D5BE3">
        <w:rPr>
          <w:sz w:val="21"/>
          <w:szCs w:val="21"/>
        </w:rPr>
        <w:t xml:space="preserve"> 중 주요 영화제 초청</w:t>
      </w:r>
      <w:r w:rsidRPr="005D5BE3">
        <w:rPr>
          <w:rFonts w:hint="eastAsia"/>
          <w:sz w:val="21"/>
          <w:szCs w:val="21"/>
        </w:rPr>
        <w:t xml:space="preserve"> </w:t>
      </w:r>
      <w:r w:rsidRPr="005D5BE3">
        <w:rPr>
          <w:sz w:val="21"/>
          <w:szCs w:val="21"/>
        </w:rPr>
        <w:t>횟수</w:t>
      </w:r>
      <w:r w:rsidRPr="005D5BE3">
        <w:rPr>
          <w:rFonts w:hint="eastAsia"/>
          <w:sz w:val="21"/>
          <w:szCs w:val="21"/>
        </w:rPr>
        <w:t xml:space="preserve">는 </w:t>
      </w:r>
      <w:r w:rsidRPr="005D5BE3">
        <w:rPr>
          <w:sz w:val="21"/>
          <w:szCs w:val="21"/>
        </w:rPr>
        <w:t>778</w:t>
      </w:r>
      <w:r w:rsidRPr="005D5BE3">
        <w:rPr>
          <w:rFonts w:hint="eastAsia"/>
          <w:sz w:val="21"/>
          <w:szCs w:val="21"/>
        </w:rPr>
        <w:t>회</w:t>
      </w:r>
      <w:r w:rsidRPr="005D5BE3">
        <w:rPr>
          <w:sz w:val="21"/>
          <w:szCs w:val="21"/>
        </w:rPr>
        <w:t xml:space="preserve">, </w:t>
      </w:r>
      <w:proofErr w:type="spellStart"/>
      <w:r w:rsidRPr="005D5BE3">
        <w:rPr>
          <w:rFonts w:hint="eastAsia"/>
          <w:sz w:val="21"/>
          <w:szCs w:val="21"/>
        </w:rPr>
        <w:t>완성작</w:t>
      </w:r>
      <w:proofErr w:type="spellEnd"/>
      <w:r w:rsidRPr="005D5BE3">
        <w:rPr>
          <w:sz w:val="21"/>
          <w:szCs w:val="21"/>
        </w:rPr>
        <w:t xml:space="preserve"> 전체 영화제 초청 횟수</w:t>
      </w:r>
      <w:r w:rsidRPr="005D5BE3">
        <w:rPr>
          <w:rFonts w:hint="eastAsia"/>
          <w:sz w:val="21"/>
          <w:szCs w:val="21"/>
        </w:rPr>
        <w:t>는</w:t>
      </w:r>
      <w:r w:rsidRPr="005D5BE3">
        <w:rPr>
          <w:sz w:val="21"/>
          <w:szCs w:val="21"/>
        </w:rPr>
        <w:t xml:space="preserve"> 2,036</w:t>
      </w:r>
      <w:r w:rsidRPr="005D5BE3">
        <w:rPr>
          <w:rFonts w:hint="eastAsia"/>
          <w:sz w:val="21"/>
          <w:szCs w:val="21"/>
        </w:rPr>
        <w:t>회에 달한다.</w:t>
      </w:r>
      <w:r w:rsidR="00825B15" w:rsidRPr="005D5BE3">
        <w:rPr>
          <w:rFonts w:hint="eastAsia"/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 xml:space="preserve">올해의 </w:t>
      </w:r>
      <w:r w:rsidRPr="00BD0F21">
        <w:rPr>
          <w:rFonts w:hint="eastAsia"/>
          <w:sz w:val="21"/>
          <w:szCs w:val="21"/>
        </w:rPr>
        <w:t>선정작</w:t>
      </w:r>
      <w:r w:rsidRPr="005D5BE3">
        <w:rPr>
          <w:rFonts w:hint="eastAsia"/>
          <w:sz w:val="21"/>
          <w:szCs w:val="21"/>
        </w:rPr>
        <w:t xml:space="preserve"> </w:t>
      </w:r>
      <w:r w:rsidRPr="005D5BE3">
        <w:rPr>
          <w:sz w:val="21"/>
          <w:szCs w:val="21"/>
        </w:rPr>
        <w:t>17</w:t>
      </w:r>
      <w:r w:rsidRPr="005D5BE3">
        <w:rPr>
          <w:rFonts w:hint="eastAsia"/>
          <w:sz w:val="21"/>
          <w:szCs w:val="21"/>
        </w:rPr>
        <w:t xml:space="preserve">개국 </w:t>
      </w:r>
      <w:r w:rsidRPr="005D5BE3">
        <w:rPr>
          <w:sz w:val="21"/>
          <w:szCs w:val="21"/>
        </w:rPr>
        <w:t>30</w:t>
      </w:r>
      <w:r w:rsidRPr="005D5BE3">
        <w:rPr>
          <w:rFonts w:hint="eastAsia"/>
          <w:sz w:val="21"/>
          <w:szCs w:val="21"/>
        </w:rPr>
        <w:t xml:space="preserve">편의 장편 극영화 프로젝트에 대해 </w:t>
      </w:r>
      <w:r w:rsidRPr="005D5BE3">
        <w:rPr>
          <w:sz w:val="21"/>
          <w:szCs w:val="21"/>
        </w:rPr>
        <w:t>13</w:t>
      </w:r>
      <w:r w:rsidRPr="005D5BE3">
        <w:rPr>
          <w:rFonts w:hint="eastAsia"/>
          <w:sz w:val="21"/>
          <w:szCs w:val="21"/>
        </w:rPr>
        <w:t>개 부문의 시상이 있을 예정이다.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과연 올해는 어떤 프로젝트가 수상의 영광을 누리고,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 xml:space="preserve">어떤 작품들이 완성되어 선보일지 </w:t>
      </w:r>
      <w:r w:rsidRPr="00BD0F21">
        <w:rPr>
          <w:rFonts w:hint="eastAsia"/>
          <w:sz w:val="21"/>
          <w:szCs w:val="21"/>
        </w:rPr>
        <w:t>귀추가 주목된다.</w:t>
      </w:r>
    </w:p>
    <w:p w14:paraId="61CECC2F" w14:textId="77777777" w:rsidR="008A6ADB" w:rsidRPr="00BD0F21" w:rsidRDefault="008A6ADB" w:rsidP="008F4555">
      <w:pPr>
        <w:pStyle w:val="a3"/>
        <w:rPr>
          <w:sz w:val="21"/>
          <w:szCs w:val="21"/>
        </w:rPr>
      </w:pPr>
    </w:p>
    <w:p w14:paraId="5A613577" w14:textId="77777777" w:rsidR="008F4555" w:rsidRPr="005D5BE3" w:rsidRDefault="008F4555" w:rsidP="008F4555">
      <w:pPr>
        <w:pStyle w:val="a3"/>
        <w:rPr>
          <w:sz w:val="21"/>
          <w:szCs w:val="21"/>
        </w:rPr>
      </w:pPr>
      <w:r w:rsidRPr="00BD0F21">
        <w:rPr>
          <w:rFonts w:hint="eastAsia"/>
          <w:sz w:val="21"/>
          <w:szCs w:val="21"/>
        </w:rPr>
        <w:t>아시아영화의</w:t>
      </w:r>
      <w:r w:rsidRPr="005D5BE3">
        <w:rPr>
          <w:rFonts w:hint="eastAsia"/>
          <w:sz w:val="21"/>
          <w:szCs w:val="21"/>
        </w:rPr>
        <w:t xml:space="preserve"> </w:t>
      </w:r>
      <w:proofErr w:type="spellStart"/>
      <w:r w:rsidRPr="005D5BE3">
        <w:rPr>
          <w:rFonts w:hint="eastAsia"/>
          <w:sz w:val="21"/>
          <w:szCs w:val="21"/>
        </w:rPr>
        <w:t>인큐베이팅과</w:t>
      </w:r>
      <w:proofErr w:type="spellEnd"/>
      <w:r w:rsidRPr="005D5BE3">
        <w:rPr>
          <w:rFonts w:hint="eastAsia"/>
          <w:sz w:val="21"/>
          <w:szCs w:val="21"/>
        </w:rPr>
        <w:t xml:space="preserve"> 제작 및 완성을 지원하는 아시아영화펀드는 </w:t>
      </w:r>
      <w:r w:rsidRPr="005D5BE3">
        <w:rPr>
          <w:sz w:val="21"/>
          <w:szCs w:val="21"/>
        </w:rPr>
        <w:t>3</w:t>
      </w:r>
      <w:r w:rsidRPr="005D5BE3">
        <w:rPr>
          <w:rFonts w:hint="eastAsia"/>
          <w:sz w:val="21"/>
          <w:szCs w:val="21"/>
        </w:rPr>
        <w:t xml:space="preserve">개 펀드에 </w:t>
      </w:r>
      <w:r w:rsidRPr="005D5BE3">
        <w:rPr>
          <w:sz w:val="21"/>
          <w:szCs w:val="21"/>
        </w:rPr>
        <w:t>13</w:t>
      </w:r>
      <w:r w:rsidRPr="005D5BE3">
        <w:rPr>
          <w:rFonts w:hint="eastAsia"/>
          <w:sz w:val="21"/>
          <w:szCs w:val="21"/>
        </w:rPr>
        <w:t>개의 작품이 지원되었고,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 xml:space="preserve">선정작의 제작진 또한 </w:t>
      </w:r>
      <w:r w:rsidRPr="005D5BE3">
        <w:rPr>
          <w:sz w:val="21"/>
          <w:szCs w:val="21"/>
        </w:rPr>
        <w:t>ACFM</w:t>
      </w:r>
      <w:r w:rsidRPr="005D5BE3">
        <w:rPr>
          <w:rFonts w:hint="eastAsia"/>
          <w:sz w:val="21"/>
          <w:szCs w:val="21"/>
        </w:rPr>
        <w:t>에 참가하여 미팅 및 프로젝트 홍보의 기회를 갖는다.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 xml:space="preserve">독립영화인들의 공동성장네트워크 플랫폼부산은 </w:t>
      </w:r>
      <w:r w:rsidRPr="005D5BE3">
        <w:rPr>
          <w:sz w:val="21"/>
          <w:szCs w:val="21"/>
        </w:rPr>
        <w:t>28</w:t>
      </w:r>
      <w:r w:rsidRPr="005D5BE3">
        <w:rPr>
          <w:rFonts w:hint="eastAsia"/>
          <w:sz w:val="21"/>
          <w:szCs w:val="21"/>
        </w:rPr>
        <w:t xml:space="preserve">개국 </w:t>
      </w:r>
      <w:r w:rsidRPr="005D5BE3">
        <w:rPr>
          <w:sz w:val="21"/>
          <w:szCs w:val="21"/>
        </w:rPr>
        <w:t>174</w:t>
      </w:r>
      <w:r w:rsidRPr="005D5BE3">
        <w:rPr>
          <w:rFonts w:hint="eastAsia"/>
          <w:sz w:val="21"/>
          <w:szCs w:val="21"/>
        </w:rPr>
        <w:t>명의 신진 영화인들이 참가하여 플랫폼부산만의 7개 단독 세션을 포함한 다양한 마켓 프로그램을 통해 성장의 기회를 갖게 된다.</w:t>
      </w:r>
      <w:r w:rsidRPr="005D5BE3">
        <w:rPr>
          <w:sz w:val="21"/>
          <w:szCs w:val="21"/>
        </w:rPr>
        <w:t xml:space="preserve"> </w:t>
      </w:r>
    </w:p>
    <w:p w14:paraId="5E4D0AD1" w14:textId="77777777" w:rsidR="008F4555" w:rsidRPr="005D5BE3" w:rsidRDefault="008F4555" w:rsidP="008F4555">
      <w:pPr>
        <w:pStyle w:val="a3"/>
        <w:rPr>
          <w:sz w:val="21"/>
          <w:szCs w:val="21"/>
        </w:rPr>
      </w:pPr>
    </w:p>
    <w:p w14:paraId="4CA4E60B" w14:textId="6A2C53F4" w:rsidR="008F4555" w:rsidRPr="005D5BE3" w:rsidRDefault="008F4555" w:rsidP="008F4555">
      <w:pPr>
        <w:pStyle w:val="a3"/>
        <w:rPr>
          <w:sz w:val="21"/>
          <w:szCs w:val="21"/>
        </w:rPr>
      </w:pPr>
      <w:r w:rsidRPr="005D5BE3">
        <w:rPr>
          <w:rFonts w:hint="eastAsia"/>
          <w:sz w:val="21"/>
          <w:szCs w:val="21"/>
        </w:rPr>
        <w:t xml:space="preserve">새로 </w:t>
      </w:r>
      <w:r w:rsidRPr="00BD0F21">
        <w:rPr>
          <w:rFonts w:hint="eastAsia"/>
          <w:sz w:val="21"/>
          <w:szCs w:val="21"/>
        </w:rPr>
        <w:t>신설한 프로듀서허브</w:t>
      </w:r>
      <w:r w:rsidR="00981B34" w:rsidRPr="00BD0F21">
        <w:rPr>
          <w:rFonts w:hint="eastAsia"/>
          <w:sz w:val="21"/>
          <w:szCs w:val="21"/>
        </w:rPr>
        <w:t>에</w:t>
      </w:r>
      <w:r w:rsidRPr="00BD0F21">
        <w:rPr>
          <w:rFonts w:hint="eastAsia"/>
          <w:sz w:val="21"/>
          <w:szCs w:val="21"/>
        </w:rPr>
        <w:t xml:space="preserve">는 </w:t>
      </w:r>
      <w:r w:rsidRPr="00BD0F21">
        <w:rPr>
          <w:sz w:val="21"/>
          <w:szCs w:val="21"/>
        </w:rPr>
        <w:t>7</w:t>
      </w:r>
      <w:r w:rsidRPr="00BD0F21">
        <w:rPr>
          <w:rFonts w:hint="eastAsia"/>
          <w:sz w:val="21"/>
          <w:szCs w:val="21"/>
        </w:rPr>
        <w:t xml:space="preserve">개 국가의 </w:t>
      </w:r>
      <w:r w:rsidRPr="00BD0F21">
        <w:rPr>
          <w:sz w:val="21"/>
          <w:szCs w:val="21"/>
        </w:rPr>
        <w:t>8</w:t>
      </w:r>
      <w:r w:rsidRPr="00BD0F21">
        <w:rPr>
          <w:rFonts w:hint="eastAsia"/>
          <w:sz w:val="21"/>
          <w:szCs w:val="21"/>
        </w:rPr>
        <w:t>개 기관과</w:t>
      </w:r>
      <w:r w:rsidRPr="005D5BE3">
        <w:rPr>
          <w:rFonts w:hint="eastAsia"/>
          <w:sz w:val="21"/>
          <w:szCs w:val="21"/>
        </w:rPr>
        <w:t xml:space="preserve"> </w:t>
      </w:r>
      <w:r w:rsidR="00825B15" w:rsidRPr="005D5BE3">
        <w:rPr>
          <w:rFonts w:hint="eastAsia"/>
          <w:sz w:val="21"/>
          <w:szCs w:val="21"/>
        </w:rPr>
        <w:t>파트너십</w:t>
      </w:r>
      <w:r w:rsidRPr="005D5BE3">
        <w:rPr>
          <w:rFonts w:hint="eastAsia"/>
          <w:sz w:val="21"/>
          <w:szCs w:val="21"/>
        </w:rPr>
        <w:t xml:space="preserve"> 협약을 통한 프로듀서 추천 및 개별 신청을 통하여 </w:t>
      </w:r>
      <w:r w:rsidRPr="005D5BE3">
        <w:rPr>
          <w:sz w:val="21"/>
          <w:szCs w:val="21"/>
        </w:rPr>
        <w:t>19</w:t>
      </w:r>
      <w:r w:rsidRPr="005D5BE3">
        <w:rPr>
          <w:rFonts w:hint="eastAsia"/>
          <w:sz w:val="21"/>
          <w:szCs w:val="21"/>
        </w:rPr>
        <w:t xml:space="preserve">개국 </w:t>
      </w:r>
      <w:r w:rsidRPr="005D5BE3">
        <w:rPr>
          <w:sz w:val="21"/>
          <w:szCs w:val="21"/>
        </w:rPr>
        <w:t>123</w:t>
      </w:r>
      <w:r w:rsidRPr="005D5BE3">
        <w:rPr>
          <w:rFonts w:hint="eastAsia"/>
          <w:sz w:val="21"/>
          <w:szCs w:val="21"/>
        </w:rPr>
        <w:t>명의 글로벌 프로듀서가 참가한다.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 xml:space="preserve">특히 한국을 </w:t>
      </w:r>
      <w:r w:rsidRPr="005D5BE3">
        <w:rPr>
          <w:sz w:val="21"/>
          <w:szCs w:val="21"/>
        </w:rPr>
        <w:t>‘</w:t>
      </w:r>
      <w:r w:rsidRPr="005D5BE3">
        <w:rPr>
          <w:rFonts w:hint="eastAsia"/>
          <w:sz w:val="21"/>
          <w:szCs w:val="21"/>
        </w:rPr>
        <w:t>올해의 국가</w:t>
      </w:r>
      <w:r w:rsidRPr="005D5BE3">
        <w:rPr>
          <w:sz w:val="21"/>
          <w:szCs w:val="21"/>
        </w:rPr>
        <w:t>’</w:t>
      </w:r>
      <w:r w:rsidRPr="005D5BE3">
        <w:rPr>
          <w:rFonts w:hint="eastAsia"/>
          <w:sz w:val="21"/>
          <w:szCs w:val="21"/>
        </w:rPr>
        <w:t xml:space="preserve">로 선정, 영화진흥위원회와 공동주최하여 </w:t>
      </w:r>
      <w:r w:rsidRPr="005D5BE3">
        <w:rPr>
          <w:sz w:val="21"/>
          <w:szCs w:val="21"/>
        </w:rPr>
        <w:t>47</w:t>
      </w:r>
      <w:r w:rsidRPr="005D5BE3">
        <w:rPr>
          <w:rFonts w:hint="eastAsia"/>
          <w:sz w:val="21"/>
          <w:szCs w:val="21"/>
        </w:rPr>
        <w:t>명의 한국 프로듀서가 참가한다.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 xml:space="preserve">9개의 </w:t>
      </w:r>
      <w:r w:rsidR="00825B15" w:rsidRPr="005D5BE3">
        <w:rPr>
          <w:rFonts w:hint="eastAsia"/>
          <w:sz w:val="21"/>
          <w:szCs w:val="21"/>
        </w:rPr>
        <w:t>세션을</w:t>
      </w:r>
      <w:r w:rsidRPr="005D5BE3">
        <w:rPr>
          <w:rFonts w:hint="eastAsia"/>
          <w:sz w:val="21"/>
          <w:szCs w:val="21"/>
        </w:rPr>
        <w:t xml:space="preserve"> 선보이며, </w:t>
      </w:r>
      <w:r w:rsidRPr="005D5BE3">
        <w:rPr>
          <w:sz w:val="21"/>
          <w:szCs w:val="21"/>
        </w:rPr>
        <w:t>참가 프로듀서 간 스피드</w:t>
      </w:r>
      <w:r w:rsidRPr="005D5BE3">
        <w:rPr>
          <w:rFonts w:hint="eastAsia"/>
          <w:sz w:val="21"/>
          <w:szCs w:val="21"/>
        </w:rPr>
        <w:t xml:space="preserve"> </w:t>
      </w:r>
      <w:r w:rsidRPr="005D5BE3">
        <w:rPr>
          <w:sz w:val="21"/>
          <w:szCs w:val="21"/>
        </w:rPr>
        <w:t xml:space="preserve">미팅과 네트워킹 </w:t>
      </w:r>
      <w:proofErr w:type="spellStart"/>
      <w:r w:rsidRPr="005D5BE3">
        <w:rPr>
          <w:sz w:val="21"/>
          <w:szCs w:val="21"/>
        </w:rPr>
        <w:t>런천을</w:t>
      </w:r>
      <w:proofErr w:type="spellEnd"/>
      <w:r w:rsidRPr="005D5BE3">
        <w:rPr>
          <w:sz w:val="21"/>
          <w:szCs w:val="21"/>
        </w:rPr>
        <w:t xml:space="preserve"> 비롯해 국제공동제작을 위한 한국, 스페인, 홍콩</w:t>
      </w:r>
      <w:r w:rsidRPr="005D5BE3">
        <w:rPr>
          <w:rFonts w:hint="eastAsia"/>
          <w:sz w:val="21"/>
          <w:szCs w:val="21"/>
        </w:rPr>
        <w:t xml:space="preserve"> 등</w:t>
      </w:r>
      <w:r w:rsidRPr="005D5BE3">
        <w:rPr>
          <w:sz w:val="21"/>
          <w:szCs w:val="21"/>
        </w:rPr>
        <w:t xml:space="preserve"> 각국의 지원</w:t>
      </w:r>
      <w:r w:rsidRPr="005D5BE3">
        <w:rPr>
          <w:rFonts w:hint="eastAsia"/>
          <w:sz w:val="21"/>
          <w:szCs w:val="21"/>
        </w:rPr>
        <w:t xml:space="preserve"> </w:t>
      </w:r>
      <w:r w:rsidRPr="005D5BE3">
        <w:rPr>
          <w:sz w:val="21"/>
          <w:szCs w:val="21"/>
        </w:rPr>
        <w:t>정책을 비롯한 현황을 살펴</w:t>
      </w:r>
      <w:r w:rsidRPr="005D5BE3">
        <w:rPr>
          <w:rFonts w:hint="eastAsia"/>
          <w:sz w:val="21"/>
          <w:szCs w:val="21"/>
        </w:rPr>
        <w:t>본다.</w:t>
      </w:r>
    </w:p>
    <w:p w14:paraId="6D19FFF9" w14:textId="77777777" w:rsidR="008F4555" w:rsidRPr="005D5BE3" w:rsidRDefault="008F4555" w:rsidP="008F4555">
      <w:pPr>
        <w:pStyle w:val="a3"/>
        <w:rPr>
          <w:sz w:val="21"/>
          <w:szCs w:val="21"/>
        </w:rPr>
      </w:pPr>
    </w:p>
    <w:p w14:paraId="197DD458" w14:textId="1FD56E26" w:rsidR="008F4555" w:rsidRPr="005D5BE3" w:rsidRDefault="008F4555" w:rsidP="008F4555">
      <w:pPr>
        <w:pStyle w:val="a3"/>
        <w:rPr>
          <w:sz w:val="21"/>
          <w:szCs w:val="21"/>
        </w:rPr>
      </w:pPr>
      <w:r w:rsidRPr="005D5BE3">
        <w:rPr>
          <w:rFonts w:hint="eastAsia"/>
          <w:sz w:val="21"/>
          <w:szCs w:val="21"/>
        </w:rPr>
        <w:t>ACFM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 xml:space="preserve">콘퍼런스에는 자체 기획한 </w:t>
      </w:r>
      <w:r w:rsidRPr="005D5BE3">
        <w:rPr>
          <w:sz w:val="21"/>
          <w:szCs w:val="21"/>
        </w:rPr>
        <w:t xml:space="preserve">AI </w:t>
      </w:r>
      <w:r w:rsidRPr="005D5BE3">
        <w:rPr>
          <w:rFonts w:hint="eastAsia"/>
          <w:sz w:val="21"/>
          <w:szCs w:val="21"/>
        </w:rPr>
        <w:t xml:space="preserve">콘퍼런스를 비롯한 </w:t>
      </w:r>
      <w:r w:rsidRPr="005D5BE3">
        <w:rPr>
          <w:sz w:val="21"/>
          <w:szCs w:val="21"/>
        </w:rPr>
        <w:t>28</w:t>
      </w:r>
      <w:r w:rsidRPr="005D5BE3">
        <w:rPr>
          <w:rFonts w:hint="eastAsia"/>
          <w:sz w:val="21"/>
          <w:szCs w:val="21"/>
        </w:rPr>
        <w:t xml:space="preserve">개의 세션이 준비되어 예년의 </w:t>
      </w:r>
      <w:r w:rsidRPr="005D5BE3">
        <w:rPr>
          <w:sz w:val="21"/>
          <w:szCs w:val="21"/>
        </w:rPr>
        <w:t>2</w:t>
      </w:r>
      <w:r w:rsidRPr="005D5BE3">
        <w:rPr>
          <w:rFonts w:hint="eastAsia"/>
          <w:sz w:val="21"/>
          <w:szCs w:val="21"/>
        </w:rPr>
        <w:t xml:space="preserve">배에 가까운 고품질의 </w:t>
      </w:r>
      <w:r w:rsidR="00825B15" w:rsidRPr="005D5BE3">
        <w:rPr>
          <w:rFonts w:hint="eastAsia"/>
          <w:sz w:val="21"/>
          <w:szCs w:val="21"/>
        </w:rPr>
        <w:t>프로그램을</w:t>
      </w:r>
      <w:r w:rsidRPr="005D5BE3">
        <w:rPr>
          <w:rFonts w:hint="eastAsia"/>
          <w:sz w:val="21"/>
          <w:szCs w:val="21"/>
        </w:rPr>
        <w:t xml:space="preserve"> 선보인다.</w:t>
      </w:r>
      <w:r w:rsidRPr="005D5BE3">
        <w:rPr>
          <w:sz w:val="21"/>
          <w:szCs w:val="21"/>
        </w:rPr>
        <w:t xml:space="preserve"> '영화 및 콘텐츠 산업, AI의 물결을 타고'라는 주제로 열리는 AI 콘퍼런스</w:t>
      </w:r>
      <w:r w:rsidRPr="005D5BE3">
        <w:rPr>
          <w:rFonts w:hint="eastAsia"/>
          <w:sz w:val="21"/>
          <w:szCs w:val="21"/>
        </w:rPr>
        <w:t xml:space="preserve">는 </w:t>
      </w:r>
      <w:r w:rsidRPr="005D5BE3">
        <w:rPr>
          <w:sz w:val="21"/>
          <w:szCs w:val="21"/>
        </w:rPr>
        <w:t>AI 전문가와 산업의 리더들로 구성된 패널리스트</w:t>
      </w:r>
      <w:r w:rsidRPr="005D5BE3">
        <w:rPr>
          <w:rFonts w:hint="eastAsia"/>
          <w:sz w:val="21"/>
          <w:szCs w:val="21"/>
        </w:rPr>
        <w:t>가 공개된 후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사전예약분이 모두 동날 정도로 뜨거운 호응을 보여주었다.</w:t>
      </w:r>
      <w:r w:rsidRPr="005D5BE3">
        <w:rPr>
          <w:sz w:val="21"/>
          <w:szCs w:val="21"/>
        </w:rPr>
        <w:t xml:space="preserve"> </w:t>
      </w:r>
      <w:r w:rsidRPr="005D5BE3">
        <w:rPr>
          <w:rFonts w:hint="eastAsia"/>
          <w:sz w:val="21"/>
          <w:szCs w:val="21"/>
        </w:rPr>
        <w:t>또한</w:t>
      </w:r>
      <w:r w:rsidRPr="005D5BE3">
        <w:rPr>
          <w:sz w:val="21"/>
          <w:szCs w:val="21"/>
        </w:rPr>
        <w:t xml:space="preserve"> 아시아 OTT 콘퍼런스를 통해 글로벌 플랫폼과의 경쟁 속에서 자국 OTT가 살아남는 전략</w:t>
      </w:r>
      <w:r w:rsidRPr="005D5BE3">
        <w:rPr>
          <w:rFonts w:hint="eastAsia"/>
          <w:sz w:val="21"/>
          <w:szCs w:val="21"/>
        </w:rPr>
        <w:t>과</w:t>
      </w:r>
      <w:r w:rsidRPr="005D5BE3">
        <w:rPr>
          <w:sz w:val="21"/>
          <w:szCs w:val="21"/>
        </w:rPr>
        <w:t>, 아시아 OTT의 성장 가능성과 스토리전략은 어떠해야 하는지 살펴볼 기회</w:t>
      </w:r>
      <w:r w:rsidRPr="005D5BE3">
        <w:rPr>
          <w:rFonts w:hint="eastAsia"/>
          <w:sz w:val="21"/>
          <w:szCs w:val="21"/>
        </w:rPr>
        <w:t>를 갖는다.</w:t>
      </w:r>
      <w:r w:rsidRPr="005D5BE3">
        <w:rPr>
          <w:sz w:val="21"/>
          <w:szCs w:val="21"/>
        </w:rPr>
        <w:t xml:space="preserve"> </w:t>
      </w:r>
      <w:proofErr w:type="spellStart"/>
      <w:r w:rsidRPr="005D5BE3">
        <w:rPr>
          <w:rFonts w:hint="eastAsia"/>
          <w:sz w:val="21"/>
          <w:szCs w:val="21"/>
        </w:rPr>
        <w:t>그밖에</w:t>
      </w:r>
      <w:proofErr w:type="spellEnd"/>
      <w:r w:rsidRPr="005D5BE3">
        <w:rPr>
          <w:sz w:val="21"/>
          <w:szCs w:val="21"/>
        </w:rPr>
        <w:t xml:space="preserve"> 한국의 영화진흥위원회, 부산영상위원회, </w:t>
      </w:r>
      <w:proofErr w:type="spellStart"/>
      <w:r w:rsidRPr="005D5BE3">
        <w:rPr>
          <w:sz w:val="21"/>
          <w:szCs w:val="21"/>
        </w:rPr>
        <w:t>경기콘텐츠진흥원을</w:t>
      </w:r>
      <w:proofErr w:type="spellEnd"/>
      <w:r w:rsidRPr="005D5BE3">
        <w:rPr>
          <w:sz w:val="21"/>
          <w:szCs w:val="21"/>
        </w:rPr>
        <w:t xml:space="preserve"> 비롯해 말레이시아, 홍콩, 사우디아라비아, 스페인, 유럽, 몽골의 영상산업 유관 기관과 협력하여 국가별 프로젝트 피칭과 국가 간 협업</w:t>
      </w:r>
      <w:r w:rsidRPr="005D5BE3">
        <w:rPr>
          <w:rFonts w:hint="eastAsia"/>
          <w:sz w:val="21"/>
          <w:szCs w:val="21"/>
        </w:rPr>
        <w:t>을</w:t>
      </w:r>
      <w:r w:rsidRPr="005D5BE3">
        <w:rPr>
          <w:sz w:val="21"/>
          <w:szCs w:val="21"/>
        </w:rPr>
        <w:t xml:space="preserve"> 위한 정책 소개 등 전 세계 영화 산업 동향을 살펴보고, 인사이트를 얻을 수 있는 풍성한 </w:t>
      </w:r>
      <w:r w:rsidRPr="005D5BE3">
        <w:rPr>
          <w:rFonts w:hint="eastAsia"/>
          <w:sz w:val="21"/>
          <w:szCs w:val="21"/>
        </w:rPr>
        <w:t>프로그램이 준비되었다.</w:t>
      </w:r>
    </w:p>
    <w:p w14:paraId="0B47E234" w14:textId="77777777" w:rsidR="008F4555" w:rsidRPr="005D5BE3" w:rsidRDefault="008F4555" w:rsidP="008F4555">
      <w:pPr>
        <w:pStyle w:val="a3"/>
        <w:rPr>
          <w:sz w:val="21"/>
          <w:szCs w:val="21"/>
        </w:rPr>
      </w:pPr>
    </w:p>
    <w:p w14:paraId="5FBD9B23" w14:textId="77777777" w:rsidR="008F4555" w:rsidRPr="005D5BE3" w:rsidRDefault="008F4555" w:rsidP="008F4555">
      <w:pPr>
        <w:pStyle w:val="a3"/>
        <w:rPr>
          <w:sz w:val="21"/>
          <w:szCs w:val="21"/>
        </w:rPr>
      </w:pPr>
      <w:r w:rsidRPr="005D5BE3">
        <w:rPr>
          <w:sz w:val="21"/>
          <w:szCs w:val="21"/>
        </w:rPr>
        <w:t xml:space="preserve">글로벌 콘텐츠 산업의 현재와 미래를 함께 논의하는 </w:t>
      </w:r>
      <w:proofErr w:type="spellStart"/>
      <w:r w:rsidRPr="005D5BE3">
        <w:rPr>
          <w:sz w:val="21"/>
          <w:szCs w:val="21"/>
        </w:rPr>
        <w:t>아시아콘텐츠</w:t>
      </w:r>
      <w:proofErr w:type="spellEnd"/>
      <w:r w:rsidRPr="005D5BE3">
        <w:rPr>
          <w:sz w:val="21"/>
          <w:szCs w:val="21"/>
        </w:rPr>
        <w:t xml:space="preserve">&amp;필름마켓은 10월 5일(토)부터 8일(화)까지 4일간 부산 </w:t>
      </w:r>
      <w:proofErr w:type="spellStart"/>
      <w:r w:rsidRPr="005D5BE3">
        <w:rPr>
          <w:sz w:val="21"/>
          <w:szCs w:val="21"/>
        </w:rPr>
        <w:t>벡스코</w:t>
      </w:r>
      <w:proofErr w:type="spellEnd"/>
      <w:r w:rsidRPr="005D5BE3">
        <w:rPr>
          <w:sz w:val="21"/>
          <w:szCs w:val="21"/>
        </w:rPr>
        <w:t xml:space="preserve"> 제2전시장에서 </w:t>
      </w:r>
      <w:r w:rsidRPr="005D5BE3">
        <w:rPr>
          <w:rFonts w:hint="eastAsia"/>
          <w:sz w:val="21"/>
          <w:szCs w:val="21"/>
        </w:rPr>
        <w:t>개최된</w:t>
      </w:r>
      <w:r w:rsidRPr="005D5BE3">
        <w:rPr>
          <w:sz w:val="21"/>
          <w:szCs w:val="21"/>
        </w:rPr>
        <w:t>다.</w:t>
      </w:r>
    </w:p>
    <w:p w14:paraId="61AAA8D6" w14:textId="17107DD4" w:rsidR="00FF67E0" w:rsidRPr="005D5BE3" w:rsidRDefault="00FF67E0" w:rsidP="00D5741F">
      <w:pPr>
        <w:spacing w:after="0" w:line="276" w:lineRule="auto"/>
        <w:rPr>
          <w:sz w:val="21"/>
          <w:szCs w:val="21"/>
        </w:rPr>
      </w:pPr>
    </w:p>
    <w:p w14:paraId="1077CA62" w14:textId="77777777" w:rsidR="00C10EC8" w:rsidRPr="005D5BE3" w:rsidRDefault="00C10EC8" w:rsidP="00C10EC8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5D5BE3">
        <w:rPr>
          <w:rFonts w:ascii="굴림" w:eastAsia="굴림" w:cs="굴림" w:hint="eastAsia"/>
          <w:sz w:val="18"/>
          <w:szCs w:val="18"/>
        </w:rPr>
        <w:t xml:space="preserve">▶ </w:t>
      </w:r>
      <w:r w:rsidRPr="005D5BE3">
        <w:rPr>
          <w:rFonts w:ascii="맑은 고딕" w:eastAsia="맑은 고딕" w:hAnsi="맑은 고딕"/>
          <w:sz w:val="21"/>
          <w:szCs w:val="21"/>
          <w:shd w:val="clear" w:color="auto" w:fill="FFFFFF"/>
        </w:rPr>
        <w:t>제29회 부산국제영화제 | 10월 2일(수) - 10월 11일(금)</w:t>
      </w:r>
    </w:p>
    <w:p w14:paraId="01A15580" w14:textId="0AE02356" w:rsidR="00E71B8C" w:rsidRPr="005D5BE3" w:rsidRDefault="00C10EC8" w:rsidP="00C10EC8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5D5BE3">
        <w:rPr>
          <w:rFonts w:ascii="굴림" w:eastAsia="굴림" w:cs="굴림" w:hint="eastAsia"/>
          <w:sz w:val="18"/>
          <w:szCs w:val="18"/>
        </w:rPr>
        <w:t xml:space="preserve">▶ </w:t>
      </w:r>
      <w:r w:rsidRPr="005D5BE3">
        <w:rPr>
          <w:rFonts w:ascii="맑은 고딕" w:eastAsia="맑은 고딕" w:hAnsi="맑은 고딕"/>
          <w:sz w:val="21"/>
          <w:szCs w:val="21"/>
          <w:shd w:val="clear" w:color="auto" w:fill="FFFFFF"/>
        </w:rPr>
        <w:t>제19회 아시아콘텐츠&amp;필름마켓 | 10월 5일(토) - 10월 8일(화)</w:t>
      </w:r>
    </w:p>
    <w:sectPr w:rsidR="00E71B8C" w:rsidRPr="005D5BE3" w:rsidSect="00AD42AF">
      <w:headerReference w:type="default" r:id="rId8"/>
      <w:pgSz w:w="11906" w:h="16838"/>
      <w:pgMar w:top="1418" w:right="1440" w:bottom="1440" w:left="1440" w:header="850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50C91A" w14:textId="77777777" w:rsidR="007B0015" w:rsidRDefault="007B0015">
      <w:pPr>
        <w:spacing w:after="0" w:line="240" w:lineRule="auto"/>
      </w:pPr>
      <w:r>
        <w:separator/>
      </w:r>
    </w:p>
  </w:endnote>
  <w:endnote w:type="continuationSeparator" w:id="0">
    <w:p w14:paraId="4D263885" w14:textId="77777777" w:rsidR="007B0015" w:rsidRDefault="007B0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464FCC" w14:textId="77777777" w:rsidR="007B0015" w:rsidRDefault="007B0015">
      <w:pPr>
        <w:spacing w:after="0" w:line="240" w:lineRule="auto"/>
      </w:pPr>
      <w:r>
        <w:separator/>
      </w:r>
    </w:p>
  </w:footnote>
  <w:footnote w:type="continuationSeparator" w:id="0">
    <w:p w14:paraId="0368A3B1" w14:textId="77777777" w:rsidR="007B0015" w:rsidRDefault="007B0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62E1C" w14:textId="7AE98FD8" w:rsidR="00255173" w:rsidRDefault="004200AA" w:rsidP="004B2FAA">
    <w:pPr>
      <w:widowControl/>
      <w:wordWrap/>
      <w:autoSpaceDE/>
      <w:autoSpaceDN/>
      <w:spacing w:before="100" w:beforeAutospacing="1" w:after="100" w:afterAutospacing="1" w:line="240" w:lineRule="auto"/>
      <w:jc w:val="left"/>
    </w:pPr>
    <w:r w:rsidRPr="004B2FAA">
      <w:rPr>
        <w:rFonts w:ascii="굴림" w:eastAsia="굴림" w:hAnsi="굴림" w:cs="굴림"/>
        <w:noProof/>
        <w:sz w:val="24"/>
        <w:szCs w:val="24"/>
      </w:rPr>
      <w:drawing>
        <wp:inline distT="0" distB="0" distL="0" distR="0" wp14:anchorId="0C096D8D" wp14:editId="60BC82D4">
          <wp:extent cx="2595253" cy="504000"/>
          <wp:effectExtent l="0" t="0" r="0" b="0"/>
          <wp:docPr id="7" name="그림 7" descr="C:\Users\biff\AppData\Local\Packages\Microsoft.Windows.Photos_8wekyb3d8bbwe\TempState\ShareServiceTempFolder\(기본)BIFF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ff\AppData\Local\Packages\Microsoft.Windows.Photos_8wekyb3d8bbwe\TempState\ShareServiceTempFolder\(기본)BIFF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5253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</w:t>
    </w:r>
    <w:r w:rsidR="00C8248F">
      <w:t xml:space="preserve">                 </w:t>
    </w:r>
    <w:r>
      <w:rPr>
        <w:rFonts w:hint="eastAsia"/>
      </w:rPr>
      <w:t xml:space="preserve">보도자료 </w:t>
    </w:r>
    <w:r w:rsidR="00FC00B0">
      <w:t>68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72F37"/>
    <w:multiLevelType w:val="hybridMultilevel"/>
    <w:tmpl w:val="2EBAF4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2F000000"/>
    <w:multiLevelType w:val="hybridMultilevel"/>
    <w:tmpl w:val="1F000014"/>
    <w:lvl w:ilvl="0" w:tplc="D7322B8C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EBEA2E7A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68E453D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AB24D4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44C45F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E5941FA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B2DA08C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462A3A38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CD06F68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2" w15:restartNumberingAfterBreak="0">
    <w:nsid w:val="2F000001"/>
    <w:multiLevelType w:val="hybridMultilevel"/>
    <w:tmpl w:val="1F002411"/>
    <w:lvl w:ilvl="0" w:tplc="F5CE706E">
      <w:start w:val="2020"/>
      <w:numFmt w:val="bullet"/>
      <w:lvlText w:val="l"/>
      <w:lvlJc w:val="left"/>
      <w:pPr>
        <w:ind w:left="3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95185096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2" w:tplc="F8F2F524">
      <w:start w:val="1"/>
      <w:numFmt w:val="bullet"/>
      <w:lvlText w:val="u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3" w:tplc="EB189052">
      <w:start w:val="1"/>
      <w:numFmt w:val="bullet"/>
      <w:lvlText w:val="l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4" w:tplc="25B4E072">
      <w:start w:val="1"/>
      <w:numFmt w:val="bullet"/>
      <w:lvlText w:val="n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5" w:tplc="38CA24F8">
      <w:start w:val="1"/>
      <w:numFmt w:val="bullet"/>
      <w:lvlText w:val="u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6" w:tplc="8F901308">
      <w:start w:val="1"/>
      <w:numFmt w:val="bullet"/>
      <w:lvlText w:val="l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7" w:tplc="6EB6AAF2">
      <w:start w:val="1"/>
      <w:numFmt w:val="bullet"/>
      <w:lvlText w:val="n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8" w:tplc="79669CD0">
      <w:start w:val="1"/>
      <w:numFmt w:val="bullet"/>
      <w:lvlText w:val="u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</w:abstractNum>
  <w:abstractNum w:abstractNumId="3" w15:restartNumberingAfterBreak="0">
    <w:nsid w:val="2F000002"/>
    <w:multiLevelType w:val="hybridMultilevel"/>
    <w:tmpl w:val="1F000C5F"/>
    <w:lvl w:ilvl="0" w:tplc="41FEFFFA">
      <w:numFmt w:val="bullet"/>
      <w:lvlText w:val="-"/>
      <w:lvlJc w:val="left"/>
      <w:pPr>
        <w:ind w:left="62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B136120A">
      <w:start w:val="1"/>
      <w:numFmt w:val="bullet"/>
      <w:lvlText w:val="n"/>
      <w:lvlJc w:val="left"/>
      <w:pPr>
        <w:ind w:left="1060" w:hanging="400"/>
      </w:pPr>
      <w:rPr>
        <w:rFonts w:ascii="Wingdings" w:hAnsi="Wingdings" w:hint="default"/>
        <w:shd w:val="clear" w:color="auto" w:fill="auto"/>
      </w:rPr>
    </w:lvl>
    <w:lvl w:ilvl="2" w:tplc="7816513A">
      <w:start w:val="1"/>
      <w:numFmt w:val="bullet"/>
      <w:lvlText w:val="u"/>
      <w:lvlJc w:val="left"/>
      <w:pPr>
        <w:ind w:left="1460" w:hanging="400"/>
      </w:pPr>
      <w:rPr>
        <w:rFonts w:ascii="Wingdings" w:hAnsi="Wingdings" w:hint="default"/>
        <w:shd w:val="clear" w:color="auto" w:fill="auto"/>
      </w:rPr>
    </w:lvl>
    <w:lvl w:ilvl="3" w:tplc="98B4B212">
      <w:start w:val="1"/>
      <w:numFmt w:val="bullet"/>
      <w:lvlText w:val="l"/>
      <w:lvlJc w:val="left"/>
      <w:pPr>
        <w:ind w:left="1860" w:hanging="400"/>
      </w:pPr>
      <w:rPr>
        <w:rFonts w:ascii="Wingdings" w:hAnsi="Wingdings" w:hint="default"/>
        <w:shd w:val="clear" w:color="auto" w:fill="auto"/>
      </w:rPr>
    </w:lvl>
    <w:lvl w:ilvl="4" w:tplc="FC701B22">
      <w:start w:val="1"/>
      <w:numFmt w:val="bullet"/>
      <w:lvlText w:val="n"/>
      <w:lvlJc w:val="left"/>
      <w:pPr>
        <w:ind w:left="2260" w:hanging="400"/>
      </w:pPr>
      <w:rPr>
        <w:rFonts w:ascii="Wingdings" w:hAnsi="Wingdings" w:hint="default"/>
        <w:shd w:val="clear" w:color="auto" w:fill="auto"/>
      </w:rPr>
    </w:lvl>
    <w:lvl w:ilvl="5" w:tplc="4894D12C">
      <w:start w:val="1"/>
      <w:numFmt w:val="bullet"/>
      <w:lvlText w:val="u"/>
      <w:lvlJc w:val="left"/>
      <w:pPr>
        <w:ind w:left="2660" w:hanging="400"/>
      </w:pPr>
      <w:rPr>
        <w:rFonts w:ascii="Wingdings" w:hAnsi="Wingdings" w:hint="default"/>
        <w:shd w:val="clear" w:color="auto" w:fill="auto"/>
      </w:rPr>
    </w:lvl>
    <w:lvl w:ilvl="6" w:tplc="45E85CBE">
      <w:start w:val="1"/>
      <w:numFmt w:val="bullet"/>
      <w:lvlText w:val="l"/>
      <w:lvlJc w:val="left"/>
      <w:pPr>
        <w:ind w:left="3060" w:hanging="400"/>
      </w:pPr>
      <w:rPr>
        <w:rFonts w:ascii="Wingdings" w:hAnsi="Wingdings" w:hint="default"/>
        <w:shd w:val="clear" w:color="auto" w:fill="auto"/>
      </w:rPr>
    </w:lvl>
    <w:lvl w:ilvl="7" w:tplc="46FEECD0">
      <w:start w:val="1"/>
      <w:numFmt w:val="bullet"/>
      <w:lvlText w:val="n"/>
      <w:lvlJc w:val="left"/>
      <w:pPr>
        <w:ind w:left="3460" w:hanging="400"/>
      </w:pPr>
      <w:rPr>
        <w:rFonts w:ascii="Wingdings" w:hAnsi="Wingdings" w:hint="default"/>
        <w:shd w:val="clear" w:color="auto" w:fill="auto"/>
      </w:rPr>
    </w:lvl>
    <w:lvl w:ilvl="8" w:tplc="9AAA1B82">
      <w:start w:val="1"/>
      <w:numFmt w:val="bullet"/>
      <w:lvlText w:val="u"/>
      <w:lvlJc w:val="left"/>
      <w:pPr>
        <w:ind w:left="3860" w:hanging="400"/>
      </w:pPr>
      <w:rPr>
        <w:rFonts w:ascii="Wingdings" w:hAnsi="Wingdings" w:hint="default"/>
        <w:shd w:val="clear" w:color="auto" w:fill="auto"/>
      </w:rPr>
    </w:lvl>
  </w:abstractNum>
  <w:abstractNum w:abstractNumId="4" w15:restartNumberingAfterBreak="0">
    <w:nsid w:val="2F000003"/>
    <w:multiLevelType w:val="hybridMultilevel"/>
    <w:tmpl w:val="1F0033C2"/>
    <w:lvl w:ilvl="0" w:tplc="ECAC22EC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2AFE98E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57B8ACD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1E6F646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3DCCE90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1AE876D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EE2BAA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409B86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F408DA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5" w15:restartNumberingAfterBreak="0">
    <w:nsid w:val="2F000004"/>
    <w:multiLevelType w:val="hybridMultilevel"/>
    <w:tmpl w:val="1F002570"/>
    <w:lvl w:ilvl="0" w:tplc="D5023988">
      <w:numFmt w:val="bullet"/>
      <w:lvlText w:val="-"/>
      <w:lvlJc w:val="left"/>
      <w:pPr>
        <w:ind w:left="495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9FA86552">
      <w:start w:val="1"/>
      <w:numFmt w:val="bullet"/>
      <w:lvlText w:val="n"/>
      <w:lvlJc w:val="left"/>
      <w:pPr>
        <w:ind w:left="935" w:hanging="400"/>
      </w:pPr>
      <w:rPr>
        <w:rFonts w:ascii="Wingdings" w:hAnsi="Wingdings" w:hint="default"/>
        <w:shd w:val="clear" w:color="auto" w:fill="auto"/>
      </w:rPr>
    </w:lvl>
    <w:lvl w:ilvl="2" w:tplc="947AB736">
      <w:start w:val="1"/>
      <w:numFmt w:val="bullet"/>
      <w:lvlText w:val="u"/>
      <w:lvlJc w:val="left"/>
      <w:pPr>
        <w:ind w:left="1335" w:hanging="400"/>
      </w:pPr>
      <w:rPr>
        <w:rFonts w:ascii="Wingdings" w:hAnsi="Wingdings" w:hint="default"/>
        <w:shd w:val="clear" w:color="auto" w:fill="auto"/>
      </w:rPr>
    </w:lvl>
    <w:lvl w:ilvl="3" w:tplc="3026AEC0">
      <w:start w:val="1"/>
      <w:numFmt w:val="bullet"/>
      <w:lvlText w:val="l"/>
      <w:lvlJc w:val="left"/>
      <w:pPr>
        <w:ind w:left="1735" w:hanging="400"/>
      </w:pPr>
      <w:rPr>
        <w:rFonts w:ascii="Wingdings" w:hAnsi="Wingdings" w:hint="default"/>
        <w:shd w:val="clear" w:color="auto" w:fill="auto"/>
      </w:rPr>
    </w:lvl>
    <w:lvl w:ilvl="4" w:tplc="AB3A63A6">
      <w:start w:val="1"/>
      <w:numFmt w:val="bullet"/>
      <w:lvlText w:val="n"/>
      <w:lvlJc w:val="left"/>
      <w:pPr>
        <w:ind w:left="2135" w:hanging="400"/>
      </w:pPr>
      <w:rPr>
        <w:rFonts w:ascii="Wingdings" w:hAnsi="Wingdings" w:hint="default"/>
        <w:shd w:val="clear" w:color="auto" w:fill="auto"/>
      </w:rPr>
    </w:lvl>
    <w:lvl w:ilvl="5" w:tplc="394682C4">
      <w:start w:val="1"/>
      <w:numFmt w:val="bullet"/>
      <w:lvlText w:val="u"/>
      <w:lvlJc w:val="left"/>
      <w:pPr>
        <w:ind w:left="2535" w:hanging="400"/>
      </w:pPr>
      <w:rPr>
        <w:rFonts w:ascii="Wingdings" w:hAnsi="Wingdings" w:hint="default"/>
        <w:shd w:val="clear" w:color="auto" w:fill="auto"/>
      </w:rPr>
    </w:lvl>
    <w:lvl w:ilvl="6" w:tplc="3D506F06">
      <w:start w:val="1"/>
      <w:numFmt w:val="bullet"/>
      <w:lvlText w:val="l"/>
      <w:lvlJc w:val="left"/>
      <w:pPr>
        <w:ind w:left="2935" w:hanging="400"/>
      </w:pPr>
      <w:rPr>
        <w:rFonts w:ascii="Wingdings" w:hAnsi="Wingdings" w:hint="default"/>
        <w:shd w:val="clear" w:color="auto" w:fill="auto"/>
      </w:rPr>
    </w:lvl>
    <w:lvl w:ilvl="7" w:tplc="C1A2E368">
      <w:start w:val="1"/>
      <w:numFmt w:val="bullet"/>
      <w:lvlText w:val="n"/>
      <w:lvlJc w:val="left"/>
      <w:pPr>
        <w:ind w:left="3335" w:hanging="400"/>
      </w:pPr>
      <w:rPr>
        <w:rFonts w:ascii="Wingdings" w:hAnsi="Wingdings" w:hint="default"/>
        <w:shd w:val="clear" w:color="auto" w:fill="auto"/>
      </w:rPr>
    </w:lvl>
    <w:lvl w:ilvl="8" w:tplc="BF1072DA">
      <w:start w:val="1"/>
      <w:numFmt w:val="bullet"/>
      <w:lvlText w:val="u"/>
      <w:lvlJc w:val="left"/>
      <w:pPr>
        <w:ind w:left="3735" w:hanging="400"/>
      </w:pPr>
      <w:rPr>
        <w:rFonts w:ascii="Wingdings" w:hAnsi="Wingdings" w:hint="default"/>
        <w:shd w:val="clear" w:color="auto" w:fill="auto"/>
      </w:rPr>
    </w:lvl>
  </w:abstractNum>
  <w:abstractNum w:abstractNumId="6" w15:restartNumberingAfterBreak="0">
    <w:nsid w:val="2F000005"/>
    <w:multiLevelType w:val="hybridMultilevel"/>
    <w:tmpl w:val="1F001EB6"/>
    <w:lvl w:ilvl="0" w:tplc="C0389C46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D9C85A2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06D2F7C2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1E23CC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744059AE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9568CB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F3F0D2A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60A035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7C1A4F72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7" w15:restartNumberingAfterBreak="0">
    <w:nsid w:val="2F000006"/>
    <w:multiLevelType w:val="hybridMultilevel"/>
    <w:tmpl w:val="1F00166B"/>
    <w:lvl w:ilvl="0" w:tplc="FC54A6DC">
      <w:numFmt w:val="bullet"/>
      <w:lvlText w:val="l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EDECF6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10597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9E00FF5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E7858A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D374A64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A020CF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ADE8EA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53AD8DE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8" w15:restartNumberingAfterBreak="0">
    <w:nsid w:val="2F000007"/>
    <w:multiLevelType w:val="hybridMultilevel"/>
    <w:tmpl w:val="1F003957"/>
    <w:lvl w:ilvl="0" w:tplc="A9801954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0FA6D994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8EC6EC5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E7CAB6C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B6CBB6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66E6A2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A0F4305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8276C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6CE8763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9" w15:restartNumberingAfterBreak="0">
    <w:nsid w:val="2F000008"/>
    <w:multiLevelType w:val="hybridMultilevel"/>
    <w:tmpl w:val="1F0034A9"/>
    <w:lvl w:ilvl="0" w:tplc="7EE807FA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7A08F2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F06D15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4E0A69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6D226A4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BC8979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C56E9B10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61D8374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378EA02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0" w15:restartNumberingAfterBreak="0">
    <w:nsid w:val="2F000009"/>
    <w:multiLevelType w:val="hybridMultilevel"/>
    <w:tmpl w:val="1F002FC8"/>
    <w:lvl w:ilvl="0" w:tplc="C3B2038A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  <w:shd w:val="clear" w:color="auto" w:fill="auto"/>
      </w:rPr>
    </w:lvl>
    <w:lvl w:ilvl="1" w:tplc="2D4C38BE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2C4A85F2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FF502C14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60BC9AC0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5A749802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0B946B9C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9E522DC4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2E000AA4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1" w15:restartNumberingAfterBreak="0">
    <w:nsid w:val="2F00000A"/>
    <w:multiLevelType w:val="hybridMultilevel"/>
    <w:tmpl w:val="1F000B24"/>
    <w:lvl w:ilvl="0" w:tplc="991681F2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8794A52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A76A078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35A2B50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00F659A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6F8D76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25FCB5E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C56801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A71A2A1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2" w15:restartNumberingAfterBreak="0">
    <w:nsid w:val="2F00000B"/>
    <w:multiLevelType w:val="hybridMultilevel"/>
    <w:tmpl w:val="1F0036F8"/>
    <w:lvl w:ilvl="0" w:tplc="49FEF8F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F425BD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CDEEDB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824692A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CA74664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4B568EB0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04EAE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F8CAFF4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B20C013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3" w15:restartNumberingAfterBreak="0">
    <w:nsid w:val="2F00000C"/>
    <w:multiLevelType w:val="hybridMultilevel"/>
    <w:tmpl w:val="1F002D78"/>
    <w:lvl w:ilvl="0" w:tplc="617E84C8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58307A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1510836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D4AF78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F16EC128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C6FAF6E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2706C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344A49A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498E50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4" w15:restartNumberingAfterBreak="0">
    <w:nsid w:val="2F00000D"/>
    <w:multiLevelType w:val="hybridMultilevel"/>
    <w:tmpl w:val="1F0020DD"/>
    <w:lvl w:ilvl="0" w:tplc="FFF86318">
      <w:start w:val="1"/>
      <w:numFmt w:val="decimal"/>
      <w:lvlText w:val="%1."/>
      <w:lvlJc w:val="left"/>
      <w:pPr>
        <w:ind w:left="360" w:hanging="360"/>
      </w:pPr>
      <w:rPr>
        <w:rFonts w:hint="default"/>
        <w:shd w:val="clear" w:color="auto" w:fill="auto"/>
      </w:rPr>
    </w:lvl>
    <w:lvl w:ilvl="1" w:tplc="2F4E2B20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CF3CCF54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7F3A6920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78C21218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6FB03E94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45F2C412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693EE496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0FA20808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5" w15:restartNumberingAfterBreak="0">
    <w:nsid w:val="2F00000E"/>
    <w:multiLevelType w:val="hybridMultilevel"/>
    <w:tmpl w:val="1F001374"/>
    <w:lvl w:ilvl="0" w:tplc="36E6647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4889C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1A44C2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342E2F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5D481A5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8A462224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698B1F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F72A8A2C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796A1A0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6" w15:restartNumberingAfterBreak="0">
    <w:nsid w:val="2F00000F"/>
    <w:multiLevelType w:val="hybridMultilevel"/>
    <w:tmpl w:val="1F0000F5"/>
    <w:lvl w:ilvl="0" w:tplc="9C20E5F8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E79E2CBC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B742EDF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420251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D6BA481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5A2A4E9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5F76997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7A850F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5F4E99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7" w15:restartNumberingAfterBreak="0">
    <w:nsid w:val="2F000010"/>
    <w:multiLevelType w:val="hybridMultilevel"/>
    <w:tmpl w:val="1F0005D9"/>
    <w:lvl w:ilvl="0" w:tplc="3FCCE39A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2C1A4ED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B4284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6A1291B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DEA83D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8A07BF2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58200B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AFCEE89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848C4D4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8" w15:restartNumberingAfterBreak="0">
    <w:nsid w:val="34195D60"/>
    <w:multiLevelType w:val="hybridMultilevel"/>
    <w:tmpl w:val="EC22805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396768CD"/>
    <w:multiLevelType w:val="hybridMultilevel"/>
    <w:tmpl w:val="96D4B88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3C137029"/>
    <w:multiLevelType w:val="hybridMultilevel"/>
    <w:tmpl w:val="3676D298"/>
    <w:lvl w:ilvl="0" w:tplc="04090001">
      <w:start w:val="1"/>
      <w:numFmt w:val="bullet"/>
      <w:lvlText w:val=""/>
      <w:lvlJc w:val="left"/>
      <w:pPr>
        <w:ind w:left="68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1" w15:restartNumberingAfterBreak="0">
    <w:nsid w:val="7A665C2D"/>
    <w:multiLevelType w:val="hybridMultilevel"/>
    <w:tmpl w:val="73A270B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7E4B44FB"/>
    <w:multiLevelType w:val="hybridMultilevel"/>
    <w:tmpl w:val="4634BFB2"/>
    <w:lvl w:ilvl="0" w:tplc="6EA421D4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7F2D2C56"/>
    <w:multiLevelType w:val="hybridMultilevel"/>
    <w:tmpl w:val="7EDE96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B78273B6"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theme="minorBidi" w:hint="eastAsia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103378103">
    <w:abstractNumId w:val="14"/>
  </w:num>
  <w:num w:numId="2" w16cid:durableId="1579368309">
    <w:abstractNumId w:val="2"/>
  </w:num>
  <w:num w:numId="3" w16cid:durableId="774910303">
    <w:abstractNumId w:val="10"/>
  </w:num>
  <w:num w:numId="4" w16cid:durableId="1287272882">
    <w:abstractNumId w:val="7"/>
  </w:num>
  <w:num w:numId="5" w16cid:durableId="460422656">
    <w:abstractNumId w:val="4"/>
  </w:num>
  <w:num w:numId="6" w16cid:durableId="546528149">
    <w:abstractNumId w:val="9"/>
  </w:num>
  <w:num w:numId="7" w16cid:durableId="607354717">
    <w:abstractNumId w:val="6"/>
  </w:num>
  <w:num w:numId="8" w16cid:durableId="1548833305">
    <w:abstractNumId w:val="13"/>
  </w:num>
  <w:num w:numId="9" w16cid:durableId="529758329">
    <w:abstractNumId w:val="11"/>
  </w:num>
  <w:num w:numId="10" w16cid:durableId="4095168">
    <w:abstractNumId w:val="17"/>
  </w:num>
  <w:num w:numId="11" w16cid:durableId="55974637">
    <w:abstractNumId w:val="1"/>
  </w:num>
  <w:num w:numId="12" w16cid:durableId="1508669605">
    <w:abstractNumId w:val="8"/>
  </w:num>
  <w:num w:numId="13" w16cid:durableId="2023706475">
    <w:abstractNumId w:val="5"/>
  </w:num>
  <w:num w:numId="14" w16cid:durableId="322317026">
    <w:abstractNumId w:val="3"/>
  </w:num>
  <w:num w:numId="15" w16cid:durableId="466435780">
    <w:abstractNumId w:val="15"/>
  </w:num>
  <w:num w:numId="16" w16cid:durableId="262807084">
    <w:abstractNumId w:val="12"/>
  </w:num>
  <w:num w:numId="17" w16cid:durableId="577592138">
    <w:abstractNumId w:val="16"/>
  </w:num>
  <w:num w:numId="18" w16cid:durableId="1865054679">
    <w:abstractNumId w:val="0"/>
  </w:num>
  <w:num w:numId="19" w16cid:durableId="1068918366">
    <w:abstractNumId w:val="22"/>
  </w:num>
  <w:num w:numId="20" w16cid:durableId="563680032">
    <w:abstractNumId w:val="20"/>
  </w:num>
  <w:num w:numId="21" w16cid:durableId="1314069539">
    <w:abstractNumId w:val="23"/>
  </w:num>
  <w:num w:numId="22" w16cid:durableId="2094006969">
    <w:abstractNumId w:val="21"/>
  </w:num>
  <w:num w:numId="23" w16cid:durableId="1597595977">
    <w:abstractNumId w:val="18"/>
  </w:num>
  <w:num w:numId="24" w16cid:durableId="188799078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0" w:nlCheck="1" w:checkStyle="0"/>
  <w:proofState w:spelling="clean" w:grammar="clean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495"/>
    <w:rsid w:val="00006556"/>
    <w:rsid w:val="00006B43"/>
    <w:rsid w:val="00011ED5"/>
    <w:rsid w:val="0002363E"/>
    <w:rsid w:val="00024A66"/>
    <w:rsid w:val="00025ECF"/>
    <w:rsid w:val="0002689B"/>
    <w:rsid w:val="00033A19"/>
    <w:rsid w:val="00033B84"/>
    <w:rsid w:val="00040CDC"/>
    <w:rsid w:val="00042DAE"/>
    <w:rsid w:val="00043A73"/>
    <w:rsid w:val="000464DB"/>
    <w:rsid w:val="00053257"/>
    <w:rsid w:val="0005589D"/>
    <w:rsid w:val="00060652"/>
    <w:rsid w:val="00071B8A"/>
    <w:rsid w:val="00074158"/>
    <w:rsid w:val="000938B5"/>
    <w:rsid w:val="000A3E87"/>
    <w:rsid w:val="000A5A4B"/>
    <w:rsid w:val="000B0822"/>
    <w:rsid w:val="000B3064"/>
    <w:rsid w:val="000B3B16"/>
    <w:rsid w:val="000B774A"/>
    <w:rsid w:val="000C1886"/>
    <w:rsid w:val="000C4ADB"/>
    <w:rsid w:val="000C4C8D"/>
    <w:rsid w:val="000C6C0F"/>
    <w:rsid w:val="000C7A2B"/>
    <w:rsid w:val="000D0910"/>
    <w:rsid w:val="000D1049"/>
    <w:rsid w:val="000D1735"/>
    <w:rsid w:val="000D38F9"/>
    <w:rsid w:val="000D3AF0"/>
    <w:rsid w:val="000D68FE"/>
    <w:rsid w:val="000E32FE"/>
    <w:rsid w:val="000E4595"/>
    <w:rsid w:val="000F136E"/>
    <w:rsid w:val="000F7EE6"/>
    <w:rsid w:val="00101156"/>
    <w:rsid w:val="00106F14"/>
    <w:rsid w:val="00110B27"/>
    <w:rsid w:val="00111E56"/>
    <w:rsid w:val="001122F4"/>
    <w:rsid w:val="00114B6D"/>
    <w:rsid w:val="0011555E"/>
    <w:rsid w:val="00117647"/>
    <w:rsid w:val="00117820"/>
    <w:rsid w:val="00126567"/>
    <w:rsid w:val="00137BDF"/>
    <w:rsid w:val="0014059C"/>
    <w:rsid w:val="001415D8"/>
    <w:rsid w:val="0014559A"/>
    <w:rsid w:val="00146B1A"/>
    <w:rsid w:val="00147648"/>
    <w:rsid w:val="001476DE"/>
    <w:rsid w:val="0015253A"/>
    <w:rsid w:val="00161FD3"/>
    <w:rsid w:val="00162AAC"/>
    <w:rsid w:val="0016480B"/>
    <w:rsid w:val="00165161"/>
    <w:rsid w:val="00174DAF"/>
    <w:rsid w:val="00176725"/>
    <w:rsid w:val="001775CC"/>
    <w:rsid w:val="00181041"/>
    <w:rsid w:val="00181A22"/>
    <w:rsid w:val="00185665"/>
    <w:rsid w:val="001863E3"/>
    <w:rsid w:val="00190031"/>
    <w:rsid w:val="00191919"/>
    <w:rsid w:val="00194DC2"/>
    <w:rsid w:val="00194E65"/>
    <w:rsid w:val="001A047D"/>
    <w:rsid w:val="001A1858"/>
    <w:rsid w:val="001A4835"/>
    <w:rsid w:val="001A5F2F"/>
    <w:rsid w:val="001A7C43"/>
    <w:rsid w:val="001B08F9"/>
    <w:rsid w:val="001B09CB"/>
    <w:rsid w:val="001B6F09"/>
    <w:rsid w:val="001D1628"/>
    <w:rsid w:val="001D4E5D"/>
    <w:rsid w:val="001E0C8A"/>
    <w:rsid w:val="001E56FF"/>
    <w:rsid w:val="001F017F"/>
    <w:rsid w:val="001F1940"/>
    <w:rsid w:val="001F5034"/>
    <w:rsid w:val="001F636B"/>
    <w:rsid w:val="001F6C6E"/>
    <w:rsid w:val="00203583"/>
    <w:rsid w:val="002063C0"/>
    <w:rsid w:val="00210675"/>
    <w:rsid w:val="00216514"/>
    <w:rsid w:val="0022606F"/>
    <w:rsid w:val="002348E1"/>
    <w:rsid w:val="00242424"/>
    <w:rsid w:val="002502F4"/>
    <w:rsid w:val="002516E9"/>
    <w:rsid w:val="0025251F"/>
    <w:rsid w:val="00255173"/>
    <w:rsid w:val="00256678"/>
    <w:rsid w:val="00257C31"/>
    <w:rsid w:val="00260CA9"/>
    <w:rsid w:val="00266369"/>
    <w:rsid w:val="00266E57"/>
    <w:rsid w:val="00271C0B"/>
    <w:rsid w:val="00274B47"/>
    <w:rsid w:val="0027767E"/>
    <w:rsid w:val="00277998"/>
    <w:rsid w:val="00281FE3"/>
    <w:rsid w:val="0029061E"/>
    <w:rsid w:val="002910EF"/>
    <w:rsid w:val="002913C3"/>
    <w:rsid w:val="00292DE0"/>
    <w:rsid w:val="0029571E"/>
    <w:rsid w:val="00296971"/>
    <w:rsid w:val="00296D7B"/>
    <w:rsid w:val="002A1086"/>
    <w:rsid w:val="002A25D3"/>
    <w:rsid w:val="002A265C"/>
    <w:rsid w:val="002A3079"/>
    <w:rsid w:val="002A4C57"/>
    <w:rsid w:val="002A4CC9"/>
    <w:rsid w:val="002A6C4A"/>
    <w:rsid w:val="002B02EF"/>
    <w:rsid w:val="002B0572"/>
    <w:rsid w:val="002B2162"/>
    <w:rsid w:val="002B21CA"/>
    <w:rsid w:val="002B311F"/>
    <w:rsid w:val="002B487F"/>
    <w:rsid w:val="002C15BC"/>
    <w:rsid w:val="002C39F0"/>
    <w:rsid w:val="002C4222"/>
    <w:rsid w:val="002C5CA2"/>
    <w:rsid w:val="002D3044"/>
    <w:rsid w:val="002D6D41"/>
    <w:rsid w:val="002D7F2D"/>
    <w:rsid w:val="002E3217"/>
    <w:rsid w:val="002E42E2"/>
    <w:rsid w:val="002E53DB"/>
    <w:rsid w:val="002E59AC"/>
    <w:rsid w:val="002E6540"/>
    <w:rsid w:val="002E73EA"/>
    <w:rsid w:val="002F1E45"/>
    <w:rsid w:val="0030276E"/>
    <w:rsid w:val="0030290A"/>
    <w:rsid w:val="00305286"/>
    <w:rsid w:val="00306F99"/>
    <w:rsid w:val="00312733"/>
    <w:rsid w:val="00313541"/>
    <w:rsid w:val="00314D9D"/>
    <w:rsid w:val="00314E4C"/>
    <w:rsid w:val="00316147"/>
    <w:rsid w:val="00321765"/>
    <w:rsid w:val="00321EB9"/>
    <w:rsid w:val="00326138"/>
    <w:rsid w:val="00326BE8"/>
    <w:rsid w:val="003320B6"/>
    <w:rsid w:val="00332657"/>
    <w:rsid w:val="00333EDA"/>
    <w:rsid w:val="00334C9F"/>
    <w:rsid w:val="003415BB"/>
    <w:rsid w:val="0034258B"/>
    <w:rsid w:val="0034363E"/>
    <w:rsid w:val="00344A49"/>
    <w:rsid w:val="00344DCE"/>
    <w:rsid w:val="00350F19"/>
    <w:rsid w:val="00352F66"/>
    <w:rsid w:val="00354706"/>
    <w:rsid w:val="00364BAB"/>
    <w:rsid w:val="00365696"/>
    <w:rsid w:val="003665EB"/>
    <w:rsid w:val="003668B7"/>
    <w:rsid w:val="00366F89"/>
    <w:rsid w:val="003717EA"/>
    <w:rsid w:val="00371BC2"/>
    <w:rsid w:val="003863B0"/>
    <w:rsid w:val="003867F8"/>
    <w:rsid w:val="003905A7"/>
    <w:rsid w:val="00392AF2"/>
    <w:rsid w:val="003966DF"/>
    <w:rsid w:val="003A0B46"/>
    <w:rsid w:val="003A0FF7"/>
    <w:rsid w:val="003A67C7"/>
    <w:rsid w:val="003A7604"/>
    <w:rsid w:val="003B1FF3"/>
    <w:rsid w:val="003B4229"/>
    <w:rsid w:val="003B4C55"/>
    <w:rsid w:val="003C0695"/>
    <w:rsid w:val="003C19ED"/>
    <w:rsid w:val="003C1A85"/>
    <w:rsid w:val="003C2678"/>
    <w:rsid w:val="003C2C17"/>
    <w:rsid w:val="003D04B0"/>
    <w:rsid w:val="003D0AAF"/>
    <w:rsid w:val="003D457C"/>
    <w:rsid w:val="003D60F1"/>
    <w:rsid w:val="003D72EA"/>
    <w:rsid w:val="003E3066"/>
    <w:rsid w:val="003E3E2E"/>
    <w:rsid w:val="003E53DB"/>
    <w:rsid w:val="003E6E88"/>
    <w:rsid w:val="003F06B4"/>
    <w:rsid w:val="003F0F39"/>
    <w:rsid w:val="003F1104"/>
    <w:rsid w:val="003F3A99"/>
    <w:rsid w:val="003F516F"/>
    <w:rsid w:val="004003A5"/>
    <w:rsid w:val="004038BA"/>
    <w:rsid w:val="004053EC"/>
    <w:rsid w:val="00406AE7"/>
    <w:rsid w:val="00410D27"/>
    <w:rsid w:val="004200AA"/>
    <w:rsid w:val="0042115C"/>
    <w:rsid w:val="00422600"/>
    <w:rsid w:val="00426807"/>
    <w:rsid w:val="004340A5"/>
    <w:rsid w:val="00440650"/>
    <w:rsid w:val="00441DFC"/>
    <w:rsid w:val="00445C04"/>
    <w:rsid w:val="00447B71"/>
    <w:rsid w:val="00453E6A"/>
    <w:rsid w:val="00463528"/>
    <w:rsid w:val="0046634B"/>
    <w:rsid w:val="00477558"/>
    <w:rsid w:val="00477C82"/>
    <w:rsid w:val="0048032D"/>
    <w:rsid w:val="0048141D"/>
    <w:rsid w:val="0048225E"/>
    <w:rsid w:val="00484276"/>
    <w:rsid w:val="00491553"/>
    <w:rsid w:val="00492A4B"/>
    <w:rsid w:val="0049469A"/>
    <w:rsid w:val="00495951"/>
    <w:rsid w:val="004960EA"/>
    <w:rsid w:val="004A31B9"/>
    <w:rsid w:val="004A5AE2"/>
    <w:rsid w:val="004B1139"/>
    <w:rsid w:val="004B2CF9"/>
    <w:rsid w:val="004B2FAA"/>
    <w:rsid w:val="004C20A5"/>
    <w:rsid w:val="004C288C"/>
    <w:rsid w:val="004C6A6A"/>
    <w:rsid w:val="004D0F98"/>
    <w:rsid w:val="004D1580"/>
    <w:rsid w:val="004D429D"/>
    <w:rsid w:val="004D5A62"/>
    <w:rsid w:val="004D6998"/>
    <w:rsid w:val="004E6CCE"/>
    <w:rsid w:val="004F5874"/>
    <w:rsid w:val="004F5F43"/>
    <w:rsid w:val="004F7F86"/>
    <w:rsid w:val="005049FE"/>
    <w:rsid w:val="005071DE"/>
    <w:rsid w:val="00507727"/>
    <w:rsid w:val="00510A13"/>
    <w:rsid w:val="005119BB"/>
    <w:rsid w:val="00512070"/>
    <w:rsid w:val="00512613"/>
    <w:rsid w:val="005137BA"/>
    <w:rsid w:val="00514DD2"/>
    <w:rsid w:val="00527FC7"/>
    <w:rsid w:val="005306DB"/>
    <w:rsid w:val="00532AB3"/>
    <w:rsid w:val="005354E5"/>
    <w:rsid w:val="00536149"/>
    <w:rsid w:val="00545778"/>
    <w:rsid w:val="005475F8"/>
    <w:rsid w:val="00550A63"/>
    <w:rsid w:val="00550CEB"/>
    <w:rsid w:val="00560A63"/>
    <w:rsid w:val="00565B0C"/>
    <w:rsid w:val="005660D3"/>
    <w:rsid w:val="00566C26"/>
    <w:rsid w:val="00570511"/>
    <w:rsid w:val="00570E80"/>
    <w:rsid w:val="00571481"/>
    <w:rsid w:val="005735D2"/>
    <w:rsid w:val="00584521"/>
    <w:rsid w:val="005879D0"/>
    <w:rsid w:val="005939DB"/>
    <w:rsid w:val="00594723"/>
    <w:rsid w:val="005970C7"/>
    <w:rsid w:val="005A1A68"/>
    <w:rsid w:val="005A3F84"/>
    <w:rsid w:val="005B0B93"/>
    <w:rsid w:val="005B23C9"/>
    <w:rsid w:val="005B3C0D"/>
    <w:rsid w:val="005B3EB1"/>
    <w:rsid w:val="005B4FFA"/>
    <w:rsid w:val="005C1440"/>
    <w:rsid w:val="005C4FD6"/>
    <w:rsid w:val="005C5092"/>
    <w:rsid w:val="005C74D1"/>
    <w:rsid w:val="005D132F"/>
    <w:rsid w:val="005D3D43"/>
    <w:rsid w:val="005D5BE3"/>
    <w:rsid w:val="005D60A1"/>
    <w:rsid w:val="005E01DA"/>
    <w:rsid w:val="005E3145"/>
    <w:rsid w:val="005E5DD6"/>
    <w:rsid w:val="005E6039"/>
    <w:rsid w:val="005E774F"/>
    <w:rsid w:val="005F0D66"/>
    <w:rsid w:val="005F28B4"/>
    <w:rsid w:val="00605A27"/>
    <w:rsid w:val="00606A57"/>
    <w:rsid w:val="0061653F"/>
    <w:rsid w:val="006165DF"/>
    <w:rsid w:val="00617148"/>
    <w:rsid w:val="00617BAB"/>
    <w:rsid w:val="00621CF3"/>
    <w:rsid w:val="006243B6"/>
    <w:rsid w:val="006252A7"/>
    <w:rsid w:val="00625315"/>
    <w:rsid w:val="00626F6D"/>
    <w:rsid w:val="00630B50"/>
    <w:rsid w:val="0063294A"/>
    <w:rsid w:val="00640F2F"/>
    <w:rsid w:val="00643E20"/>
    <w:rsid w:val="00646F2C"/>
    <w:rsid w:val="006513AC"/>
    <w:rsid w:val="00656D0F"/>
    <w:rsid w:val="00660F1B"/>
    <w:rsid w:val="0066195F"/>
    <w:rsid w:val="0066585E"/>
    <w:rsid w:val="006670BC"/>
    <w:rsid w:val="006670E2"/>
    <w:rsid w:val="00673763"/>
    <w:rsid w:val="00677681"/>
    <w:rsid w:val="00680586"/>
    <w:rsid w:val="00682896"/>
    <w:rsid w:val="00682FAB"/>
    <w:rsid w:val="006834A4"/>
    <w:rsid w:val="00691A52"/>
    <w:rsid w:val="0069530F"/>
    <w:rsid w:val="00695812"/>
    <w:rsid w:val="00695990"/>
    <w:rsid w:val="00696C20"/>
    <w:rsid w:val="006A0E7B"/>
    <w:rsid w:val="006A2840"/>
    <w:rsid w:val="006A2E8A"/>
    <w:rsid w:val="006A2FC9"/>
    <w:rsid w:val="006A61E1"/>
    <w:rsid w:val="006A6322"/>
    <w:rsid w:val="006B1CD9"/>
    <w:rsid w:val="006B57EF"/>
    <w:rsid w:val="006B5BBB"/>
    <w:rsid w:val="006C1CCF"/>
    <w:rsid w:val="006C70AC"/>
    <w:rsid w:val="006D22AA"/>
    <w:rsid w:val="006D2D55"/>
    <w:rsid w:val="006F571F"/>
    <w:rsid w:val="006F6DA9"/>
    <w:rsid w:val="006F787F"/>
    <w:rsid w:val="00703686"/>
    <w:rsid w:val="00704F86"/>
    <w:rsid w:val="007136FC"/>
    <w:rsid w:val="00715A0E"/>
    <w:rsid w:val="0071643E"/>
    <w:rsid w:val="00717902"/>
    <w:rsid w:val="00730FA1"/>
    <w:rsid w:val="007317DE"/>
    <w:rsid w:val="00732096"/>
    <w:rsid w:val="00732B28"/>
    <w:rsid w:val="0073463E"/>
    <w:rsid w:val="0073505A"/>
    <w:rsid w:val="00737526"/>
    <w:rsid w:val="00740609"/>
    <w:rsid w:val="007443B6"/>
    <w:rsid w:val="00744594"/>
    <w:rsid w:val="007447AC"/>
    <w:rsid w:val="00745DE5"/>
    <w:rsid w:val="00751435"/>
    <w:rsid w:val="0075180C"/>
    <w:rsid w:val="007533F7"/>
    <w:rsid w:val="00771BE4"/>
    <w:rsid w:val="00774236"/>
    <w:rsid w:val="007759B5"/>
    <w:rsid w:val="00781157"/>
    <w:rsid w:val="007811E3"/>
    <w:rsid w:val="0078210D"/>
    <w:rsid w:val="007911A8"/>
    <w:rsid w:val="007928F9"/>
    <w:rsid w:val="00794A62"/>
    <w:rsid w:val="00795C80"/>
    <w:rsid w:val="00795E5C"/>
    <w:rsid w:val="007A157C"/>
    <w:rsid w:val="007A35B3"/>
    <w:rsid w:val="007A5D4E"/>
    <w:rsid w:val="007B0015"/>
    <w:rsid w:val="007B5218"/>
    <w:rsid w:val="007B69A1"/>
    <w:rsid w:val="007C37BA"/>
    <w:rsid w:val="007C5CB7"/>
    <w:rsid w:val="007D112A"/>
    <w:rsid w:val="007D47B3"/>
    <w:rsid w:val="007D51F5"/>
    <w:rsid w:val="007D5509"/>
    <w:rsid w:val="007E219C"/>
    <w:rsid w:val="007E3F68"/>
    <w:rsid w:val="007E5810"/>
    <w:rsid w:val="007E5E3B"/>
    <w:rsid w:val="007F400E"/>
    <w:rsid w:val="007F50BB"/>
    <w:rsid w:val="007F7457"/>
    <w:rsid w:val="008006A2"/>
    <w:rsid w:val="00801C82"/>
    <w:rsid w:val="00802ABC"/>
    <w:rsid w:val="00802BDA"/>
    <w:rsid w:val="008070F1"/>
    <w:rsid w:val="0081177E"/>
    <w:rsid w:val="008134B9"/>
    <w:rsid w:val="00815AB3"/>
    <w:rsid w:val="00824015"/>
    <w:rsid w:val="00825B15"/>
    <w:rsid w:val="00830F5A"/>
    <w:rsid w:val="00844CF8"/>
    <w:rsid w:val="00855E76"/>
    <w:rsid w:val="008625F5"/>
    <w:rsid w:val="00865261"/>
    <w:rsid w:val="008713D6"/>
    <w:rsid w:val="00872705"/>
    <w:rsid w:val="008732F1"/>
    <w:rsid w:val="00876EA0"/>
    <w:rsid w:val="0088070A"/>
    <w:rsid w:val="0088624D"/>
    <w:rsid w:val="00886A31"/>
    <w:rsid w:val="008871A1"/>
    <w:rsid w:val="00890652"/>
    <w:rsid w:val="00891190"/>
    <w:rsid w:val="00891E5E"/>
    <w:rsid w:val="00892A04"/>
    <w:rsid w:val="00892C14"/>
    <w:rsid w:val="008A6ADB"/>
    <w:rsid w:val="008A7C70"/>
    <w:rsid w:val="008A7F1A"/>
    <w:rsid w:val="008B6C95"/>
    <w:rsid w:val="008C1A6D"/>
    <w:rsid w:val="008C581B"/>
    <w:rsid w:val="008C7420"/>
    <w:rsid w:val="008E0CBA"/>
    <w:rsid w:val="008E271A"/>
    <w:rsid w:val="008E3866"/>
    <w:rsid w:val="008E5B8D"/>
    <w:rsid w:val="008F0E9E"/>
    <w:rsid w:val="008F4555"/>
    <w:rsid w:val="00903159"/>
    <w:rsid w:val="009043A4"/>
    <w:rsid w:val="00907863"/>
    <w:rsid w:val="009112AA"/>
    <w:rsid w:val="009127BF"/>
    <w:rsid w:val="00922DF1"/>
    <w:rsid w:val="00924625"/>
    <w:rsid w:val="00932C0E"/>
    <w:rsid w:val="00933BFE"/>
    <w:rsid w:val="0093411A"/>
    <w:rsid w:val="00940FF5"/>
    <w:rsid w:val="00947E79"/>
    <w:rsid w:val="009553A1"/>
    <w:rsid w:val="00961537"/>
    <w:rsid w:val="00966971"/>
    <w:rsid w:val="00966A23"/>
    <w:rsid w:val="009672F4"/>
    <w:rsid w:val="0097588E"/>
    <w:rsid w:val="00980DC3"/>
    <w:rsid w:val="00981B34"/>
    <w:rsid w:val="00982F13"/>
    <w:rsid w:val="00983D79"/>
    <w:rsid w:val="009B0A76"/>
    <w:rsid w:val="009B1D35"/>
    <w:rsid w:val="009B5CC5"/>
    <w:rsid w:val="009B7423"/>
    <w:rsid w:val="009B7D05"/>
    <w:rsid w:val="009C0A11"/>
    <w:rsid w:val="009C4CBE"/>
    <w:rsid w:val="009D6F71"/>
    <w:rsid w:val="009D7A08"/>
    <w:rsid w:val="009E1D74"/>
    <w:rsid w:val="009F138C"/>
    <w:rsid w:val="009F1469"/>
    <w:rsid w:val="009F3C16"/>
    <w:rsid w:val="009F49C5"/>
    <w:rsid w:val="00A00EF4"/>
    <w:rsid w:val="00A01F0F"/>
    <w:rsid w:val="00A02A7E"/>
    <w:rsid w:val="00A038A0"/>
    <w:rsid w:val="00A038A5"/>
    <w:rsid w:val="00A12033"/>
    <w:rsid w:val="00A24495"/>
    <w:rsid w:val="00A26C74"/>
    <w:rsid w:val="00A30101"/>
    <w:rsid w:val="00A31207"/>
    <w:rsid w:val="00A532C1"/>
    <w:rsid w:val="00A54BA8"/>
    <w:rsid w:val="00A644B4"/>
    <w:rsid w:val="00A721EB"/>
    <w:rsid w:val="00A737D3"/>
    <w:rsid w:val="00A76510"/>
    <w:rsid w:val="00A821D3"/>
    <w:rsid w:val="00A848CB"/>
    <w:rsid w:val="00A90F7D"/>
    <w:rsid w:val="00A97A51"/>
    <w:rsid w:val="00AA5C3C"/>
    <w:rsid w:val="00AA5FCB"/>
    <w:rsid w:val="00AA6557"/>
    <w:rsid w:val="00AB2B49"/>
    <w:rsid w:val="00AB38A8"/>
    <w:rsid w:val="00AB416D"/>
    <w:rsid w:val="00AB41F7"/>
    <w:rsid w:val="00AB4848"/>
    <w:rsid w:val="00AC0899"/>
    <w:rsid w:val="00AC0EE5"/>
    <w:rsid w:val="00AC174D"/>
    <w:rsid w:val="00AC41C9"/>
    <w:rsid w:val="00AC6F30"/>
    <w:rsid w:val="00AD0F9B"/>
    <w:rsid w:val="00AD42AF"/>
    <w:rsid w:val="00AD63C2"/>
    <w:rsid w:val="00AE0A53"/>
    <w:rsid w:val="00AE1670"/>
    <w:rsid w:val="00AE175A"/>
    <w:rsid w:val="00AE5D48"/>
    <w:rsid w:val="00AE6439"/>
    <w:rsid w:val="00AE7BED"/>
    <w:rsid w:val="00AF1EA9"/>
    <w:rsid w:val="00AF73E4"/>
    <w:rsid w:val="00B003AD"/>
    <w:rsid w:val="00B01D15"/>
    <w:rsid w:val="00B01D2C"/>
    <w:rsid w:val="00B10621"/>
    <w:rsid w:val="00B1212B"/>
    <w:rsid w:val="00B13605"/>
    <w:rsid w:val="00B1447C"/>
    <w:rsid w:val="00B1476E"/>
    <w:rsid w:val="00B16C81"/>
    <w:rsid w:val="00B16D9E"/>
    <w:rsid w:val="00B26D80"/>
    <w:rsid w:val="00B26DEA"/>
    <w:rsid w:val="00B33924"/>
    <w:rsid w:val="00B3626E"/>
    <w:rsid w:val="00B53A97"/>
    <w:rsid w:val="00B53B79"/>
    <w:rsid w:val="00B658D1"/>
    <w:rsid w:val="00B66F84"/>
    <w:rsid w:val="00B73CD6"/>
    <w:rsid w:val="00B75606"/>
    <w:rsid w:val="00B759A9"/>
    <w:rsid w:val="00B8113A"/>
    <w:rsid w:val="00B820EF"/>
    <w:rsid w:val="00B84E1B"/>
    <w:rsid w:val="00B855FC"/>
    <w:rsid w:val="00B914BF"/>
    <w:rsid w:val="00B92695"/>
    <w:rsid w:val="00B93987"/>
    <w:rsid w:val="00BA4E2F"/>
    <w:rsid w:val="00BA6C3C"/>
    <w:rsid w:val="00BB41C1"/>
    <w:rsid w:val="00BC217A"/>
    <w:rsid w:val="00BC2CD1"/>
    <w:rsid w:val="00BC63C0"/>
    <w:rsid w:val="00BD0F21"/>
    <w:rsid w:val="00BD489F"/>
    <w:rsid w:val="00BE19F3"/>
    <w:rsid w:val="00BE2134"/>
    <w:rsid w:val="00BE2F05"/>
    <w:rsid w:val="00BE3F55"/>
    <w:rsid w:val="00BF1393"/>
    <w:rsid w:val="00BF1CB4"/>
    <w:rsid w:val="00BF1FB9"/>
    <w:rsid w:val="00BF3CC5"/>
    <w:rsid w:val="00BF57F8"/>
    <w:rsid w:val="00C02260"/>
    <w:rsid w:val="00C05527"/>
    <w:rsid w:val="00C070D3"/>
    <w:rsid w:val="00C07D4C"/>
    <w:rsid w:val="00C10EC8"/>
    <w:rsid w:val="00C15165"/>
    <w:rsid w:val="00C153EE"/>
    <w:rsid w:val="00C207E4"/>
    <w:rsid w:val="00C25CF9"/>
    <w:rsid w:val="00C30E48"/>
    <w:rsid w:val="00C34EA3"/>
    <w:rsid w:val="00C35743"/>
    <w:rsid w:val="00C407CB"/>
    <w:rsid w:val="00C42278"/>
    <w:rsid w:val="00C42F54"/>
    <w:rsid w:val="00C45C8C"/>
    <w:rsid w:val="00C4634C"/>
    <w:rsid w:val="00C516F4"/>
    <w:rsid w:val="00C53DBF"/>
    <w:rsid w:val="00C62417"/>
    <w:rsid w:val="00C65499"/>
    <w:rsid w:val="00C6791C"/>
    <w:rsid w:val="00C70E36"/>
    <w:rsid w:val="00C74052"/>
    <w:rsid w:val="00C76A0A"/>
    <w:rsid w:val="00C8248F"/>
    <w:rsid w:val="00C86EAF"/>
    <w:rsid w:val="00C87858"/>
    <w:rsid w:val="00CA6674"/>
    <w:rsid w:val="00CA6FEF"/>
    <w:rsid w:val="00CB222D"/>
    <w:rsid w:val="00CB3670"/>
    <w:rsid w:val="00CB7DB9"/>
    <w:rsid w:val="00CC0AB4"/>
    <w:rsid w:val="00CC2842"/>
    <w:rsid w:val="00CC30B0"/>
    <w:rsid w:val="00CD0BC0"/>
    <w:rsid w:val="00CD2561"/>
    <w:rsid w:val="00CE1167"/>
    <w:rsid w:val="00CE3172"/>
    <w:rsid w:val="00CE378A"/>
    <w:rsid w:val="00CE3FD6"/>
    <w:rsid w:val="00CE5C39"/>
    <w:rsid w:val="00CF24CE"/>
    <w:rsid w:val="00CF39D2"/>
    <w:rsid w:val="00CF510D"/>
    <w:rsid w:val="00CF570B"/>
    <w:rsid w:val="00CF6FA7"/>
    <w:rsid w:val="00D3084D"/>
    <w:rsid w:val="00D31C9B"/>
    <w:rsid w:val="00D4530D"/>
    <w:rsid w:val="00D45806"/>
    <w:rsid w:val="00D461A6"/>
    <w:rsid w:val="00D465CA"/>
    <w:rsid w:val="00D471CD"/>
    <w:rsid w:val="00D50219"/>
    <w:rsid w:val="00D5032A"/>
    <w:rsid w:val="00D5117D"/>
    <w:rsid w:val="00D5450B"/>
    <w:rsid w:val="00D5741F"/>
    <w:rsid w:val="00D64D14"/>
    <w:rsid w:val="00D65A8B"/>
    <w:rsid w:val="00D66EAD"/>
    <w:rsid w:val="00D749C3"/>
    <w:rsid w:val="00D86996"/>
    <w:rsid w:val="00D86F5C"/>
    <w:rsid w:val="00D905F5"/>
    <w:rsid w:val="00D942B3"/>
    <w:rsid w:val="00D94AF8"/>
    <w:rsid w:val="00D94BB9"/>
    <w:rsid w:val="00D96C6E"/>
    <w:rsid w:val="00D96D7C"/>
    <w:rsid w:val="00D97160"/>
    <w:rsid w:val="00DA3776"/>
    <w:rsid w:val="00DA3F60"/>
    <w:rsid w:val="00DA4D60"/>
    <w:rsid w:val="00DA4F4A"/>
    <w:rsid w:val="00DA60FB"/>
    <w:rsid w:val="00DA650C"/>
    <w:rsid w:val="00DB3601"/>
    <w:rsid w:val="00DB3DBA"/>
    <w:rsid w:val="00DC04B1"/>
    <w:rsid w:val="00DC5B17"/>
    <w:rsid w:val="00DC704C"/>
    <w:rsid w:val="00DD63A8"/>
    <w:rsid w:val="00DE1637"/>
    <w:rsid w:val="00DE239F"/>
    <w:rsid w:val="00DE63DD"/>
    <w:rsid w:val="00DF1295"/>
    <w:rsid w:val="00DF3E03"/>
    <w:rsid w:val="00DF767B"/>
    <w:rsid w:val="00DF78D8"/>
    <w:rsid w:val="00E01670"/>
    <w:rsid w:val="00E02D03"/>
    <w:rsid w:val="00E06A46"/>
    <w:rsid w:val="00E1173C"/>
    <w:rsid w:val="00E122B1"/>
    <w:rsid w:val="00E13866"/>
    <w:rsid w:val="00E144B7"/>
    <w:rsid w:val="00E22C7B"/>
    <w:rsid w:val="00E22D2C"/>
    <w:rsid w:val="00E24D13"/>
    <w:rsid w:val="00E30CE6"/>
    <w:rsid w:val="00E317BA"/>
    <w:rsid w:val="00E3390A"/>
    <w:rsid w:val="00E34E72"/>
    <w:rsid w:val="00E406C4"/>
    <w:rsid w:val="00E40F15"/>
    <w:rsid w:val="00E41E6D"/>
    <w:rsid w:val="00E42090"/>
    <w:rsid w:val="00E43DF4"/>
    <w:rsid w:val="00E44ABB"/>
    <w:rsid w:val="00E45228"/>
    <w:rsid w:val="00E46AEC"/>
    <w:rsid w:val="00E521EB"/>
    <w:rsid w:val="00E6297D"/>
    <w:rsid w:val="00E66393"/>
    <w:rsid w:val="00E66CD9"/>
    <w:rsid w:val="00E71B8C"/>
    <w:rsid w:val="00E73AFB"/>
    <w:rsid w:val="00E74349"/>
    <w:rsid w:val="00E8422A"/>
    <w:rsid w:val="00E86211"/>
    <w:rsid w:val="00E932C7"/>
    <w:rsid w:val="00E9709F"/>
    <w:rsid w:val="00EA16EF"/>
    <w:rsid w:val="00EA348B"/>
    <w:rsid w:val="00EA4B8C"/>
    <w:rsid w:val="00EA4E28"/>
    <w:rsid w:val="00EA7472"/>
    <w:rsid w:val="00EA7516"/>
    <w:rsid w:val="00EB0516"/>
    <w:rsid w:val="00EB4982"/>
    <w:rsid w:val="00EB5A93"/>
    <w:rsid w:val="00EC3EE8"/>
    <w:rsid w:val="00EC42CD"/>
    <w:rsid w:val="00EC509C"/>
    <w:rsid w:val="00EC7328"/>
    <w:rsid w:val="00ED58C7"/>
    <w:rsid w:val="00EE0553"/>
    <w:rsid w:val="00EF0E9E"/>
    <w:rsid w:val="00EF3236"/>
    <w:rsid w:val="00EF32FC"/>
    <w:rsid w:val="00EF3495"/>
    <w:rsid w:val="00F0028C"/>
    <w:rsid w:val="00F00BF9"/>
    <w:rsid w:val="00F05C95"/>
    <w:rsid w:val="00F14191"/>
    <w:rsid w:val="00F1550D"/>
    <w:rsid w:val="00F15897"/>
    <w:rsid w:val="00F15F49"/>
    <w:rsid w:val="00F16514"/>
    <w:rsid w:val="00F16B6C"/>
    <w:rsid w:val="00F1791B"/>
    <w:rsid w:val="00F24350"/>
    <w:rsid w:val="00F273A2"/>
    <w:rsid w:val="00F307F1"/>
    <w:rsid w:val="00F32430"/>
    <w:rsid w:val="00F3694D"/>
    <w:rsid w:val="00F42E09"/>
    <w:rsid w:val="00F53AFF"/>
    <w:rsid w:val="00F56175"/>
    <w:rsid w:val="00F637A1"/>
    <w:rsid w:val="00F63FCA"/>
    <w:rsid w:val="00F70F32"/>
    <w:rsid w:val="00F71979"/>
    <w:rsid w:val="00F72628"/>
    <w:rsid w:val="00F727B2"/>
    <w:rsid w:val="00F751A1"/>
    <w:rsid w:val="00F804CC"/>
    <w:rsid w:val="00F81BCF"/>
    <w:rsid w:val="00F86AF1"/>
    <w:rsid w:val="00F86B83"/>
    <w:rsid w:val="00F90F0D"/>
    <w:rsid w:val="00F914CE"/>
    <w:rsid w:val="00FA6460"/>
    <w:rsid w:val="00FA70EE"/>
    <w:rsid w:val="00FB0702"/>
    <w:rsid w:val="00FB228A"/>
    <w:rsid w:val="00FB53E7"/>
    <w:rsid w:val="00FB6AE6"/>
    <w:rsid w:val="00FB7A9F"/>
    <w:rsid w:val="00FC00B0"/>
    <w:rsid w:val="00FC02F9"/>
    <w:rsid w:val="00FC1346"/>
    <w:rsid w:val="00FC39BA"/>
    <w:rsid w:val="00FC6C89"/>
    <w:rsid w:val="00FD0DFA"/>
    <w:rsid w:val="00FD11B1"/>
    <w:rsid w:val="00FD3400"/>
    <w:rsid w:val="00FD344B"/>
    <w:rsid w:val="00FD6E20"/>
    <w:rsid w:val="00FE310E"/>
    <w:rsid w:val="00FF67E0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E17A96"/>
  <w15:docId w15:val="{0BF80F3C-45DE-416D-886E-6D5F5C21D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widowControl w:val="0"/>
      <w:wordWrap w:val="0"/>
      <w:autoSpaceDE w:val="0"/>
      <w:autoSpaceDN w:val="0"/>
      <w:spacing w:after="0" w:line="240" w:lineRule="auto"/>
    </w:pPr>
  </w:style>
  <w:style w:type="character" w:styleId="a4">
    <w:name w:val="Strong"/>
    <w:basedOn w:val="a0"/>
    <w:uiPriority w:val="22"/>
    <w:qFormat/>
    <w:rPr>
      <w:b/>
      <w:shd w:val="clear" w:color="auto" w:fill="auto"/>
    </w:rPr>
  </w:style>
  <w:style w:type="paragraph" w:styleId="a5">
    <w:name w:val="List Paragraph"/>
    <w:basedOn w:val="a"/>
    <w:uiPriority w:val="34"/>
    <w:qFormat/>
    <w:pPr>
      <w:ind w:leftChars="800" w:left="800"/>
    </w:pPr>
  </w:style>
  <w:style w:type="table" w:styleId="a6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Pr>
      <w:color w:val="0000FF"/>
      <w:u w:val="single"/>
      <w:shd w:val="clear" w:color="auto" w:fill="auto"/>
    </w:rPr>
  </w:style>
  <w:style w:type="paragraph" w:styleId="a8">
    <w:name w:val="Normal (Web)"/>
    <w:basedOn w:val="a"/>
    <w:uiPriority w:val="99"/>
    <w:semiHidden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paragraph" w:styleId="a9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9"/>
    <w:uiPriority w:val="99"/>
    <w:semiHidden/>
    <w:rPr>
      <w:rFonts w:asciiTheme="majorHAnsi" w:eastAsiaTheme="majorEastAsia" w:hAnsiTheme="majorHAnsi" w:cstheme="majorBidi"/>
      <w:sz w:val="18"/>
      <w:szCs w:val="18"/>
      <w:shd w:val="clear" w:color="auto" w:fill="auto"/>
    </w:rPr>
  </w:style>
  <w:style w:type="paragraph" w:styleId="aa">
    <w:name w:val="head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a"/>
    <w:uiPriority w:val="99"/>
  </w:style>
  <w:style w:type="paragraph" w:styleId="ab">
    <w:name w:val="footer"/>
    <w:basedOn w:val="a"/>
    <w:link w:val="Char1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b"/>
    <w:uiPriority w:val="99"/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  <w:shd w:val="clear" w:color="auto" w:fill="auto"/>
    </w:rPr>
  </w:style>
  <w:style w:type="character" w:customStyle="1" w:styleId="style-scope">
    <w:name w:val="style-scope"/>
    <w:basedOn w:val="a0"/>
  </w:style>
  <w:style w:type="character" w:styleId="ad">
    <w:name w:val="annotation reference"/>
    <w:basedOn w:val="a0"/>
    <w:uiPriority w:val="99"/>
    <w:semiHidden/>
    <w:unhideWhenUsed/>
    <w:rPr>
      <w:sz w:val="18"/>
      <w:szCs w:val="18"/>
      <w:shd w:val="clear" w:color="auto" w:fill="auto"/>
    </w:rPr>
  </w:style>
  <w:style w:type="paragraph" w:styleId="ae">
    <w:name w:val="annotation text"/>
    <w:basedOn w:val="a"/>
    <w:link w:val="Char2"/>
    <w:uiPriority w:val="99"/>
    <w:semiHidden/>
    <w:unhideWhenUsed/>
    <w:pPr>
      <w:jc w:val="left"/>
    </w:pPr>
  </w:style>
  <w:style w:type="character" w:customStyle="1" w:styleId="Char2">
    <w:name w:val="메모 텍스트 Char"/>
    <w:basedOn w:val="a0"/>
    <w:link w:val="ae"/>
    <w:uiPriority w:val="99"/>
    <w:semiHidden/>
  </w:style>
  <w:style w:type="paragraph" w:styleId="af">
    <w:name w:val="annotation subject"/>
    <w:basedOn w:val="ae"/>
    <w:next w:val="ae"/>
    <w:link w:val="Char3"/>
    <w:uiPriority w:val="99"/>
    <w:semiHidden/>
    <w:unhideWhenUsed/>
    <w:rPr>
      <w:b/>
    </w:rPr>
  </w:style>
  <w:style w:type="character" w:customStyle="1" w:styleId="Char3">
    <w:name w:val="메모 주제 Char"/>
    <w:basedOn w:val="Char2"/>
    <w:link w:val="af"/>
    <w:uiPriority w:val="99"/>
    <w:semiHidden/>
    <w:rPr>
      <w:b/>
      <w:shd w:val="clear" w:color="auto" w:fill="auto"/>
    </w:rPr>
  </w:style>
  <w:style w:type="character" w:customStyle="1" w:styleId="2Char">
    <w:name w:val="제목 2 Char"/>
    <w:basedOn w:val="a0"/>
    <w:link w:val="2"/>
    <w:uiPriority w:val="9"/>
    <w:rPr>
      <w:rFonts w:ascii="굴림" w:eastAsia="굴림" w:hAnsi="굴림" w:cs="굴림"/>
      <w:b/>
      <w:sz w:val="36"/>
      <w:szCs w:val="36"/>
      <w:shd w:val="clear" w:color="auto" w:fill="auto"/>
    </w:rPr>
  </w:style>
  <w:style w:type="paragraph" w:customStyle="1" w:styleId="af0">
    <w:name w:val="바탕글"/>
    <w:basedOn w:val="a"/>
    <w:pPr>
      <w:spacing w:after="0" w:line="384" w:lineRule="auto"/>
    </w:pPr>
    <w:rPr>
      <w:rFonts w:ascii="굴림" w:eastAsia="굴림" w:hAnsi="굴림" w:cs="굴림"/>
      <w:color w:val="000000"/>
    </w:rPr>
  </w:style>
  <w:style w:type="paragraph" w:styleId="af1">
    <w:name w:val="Revision"/>
    <w:hidden/>
    <w:uiPriority w:val="99"/>
    <w:semiHidden/>
    <w:rsid w:val="00271C0B"/>
    <w:pPr>
      <w:spacing w:after="0" w:line="240" w:lineRule="auto"/>
      <w:jc w:val="left"/>
    </w:pPr>
  </w:style>
  <w:style w:type="paragraph" w:styleId="af2">
    <w:name w:val="Date"/>
    <w:basedOn w:val="a"/>
    <w:next w:val="a"/>
    <w:link w:val="Char4"/>
    <w:uiPriority w:val="99"/>
    <w:semiHidden/>
    <w:unhideWhenUsed/>
    <w:rsid w:val="00A97A51"/>
  </w:style>
  <w:style w:type="character" w:customStyle="1" w:styleId="Char4">
    <w:name w:val="날짜 Char"/>
    <w:basedOn w:val="a0"/>
    <w:link w:val="af2"/>
    <w:uiPriority w:val="99"/>
    <w:semiHidden/>
    <w:rsid w:val="00A97A51"/>
  </w:style>
  <w:style w:type="character" w:customStyle="1" w:styleId="uworddic">
    <w:name w:val="u_word_dic"/>
    <w:basedOn w:val="a0"/>
    <w:rsid w:val="001F01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8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8D0E0-DC2F-4DA3-8590-69BF390F3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388</Words>
  <Characters>2213</Characters>
  <Application>Microsoft Office Word</Application>
  <DocSecurity>0</DocSecurity>
  <Lines>18</Lines>
  <Paragraphs>5</Paragraphs>
  <MMClips>0</MMClip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 Marketing Team</dc:creator>
  <cp:keywords/>
  <dc:description/>
  <cp:lastModifiedBy>이현지(학부생-바이오발효융합학과)</cp:lastModifiedBy>
  <cp:revision>50</cp:revision>
  <cp:lastPrinted>2024-01-12T02:05:00Z</cp:lastPrinted>
  <dcterms:created xsi:type="dcterms:W3CDTF">2024-09-20T07:17:00Z</dcterms:created>
  <dcterms:modified xsi:type="dcterms:W3CDTF">2024-10-03T13:38:00Z</dcterms:modified>
  <cp:version>9.104.151.49087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2c696db407c0dd91a510c667cad4f2038e6ca406f3e8bff47c9f1aabbec89049</vt:lpwstr>
  </property>
</Properties>
</file>