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tblLook w:val="04A0"/>
      </w:tblPr>
      <w:tblGrid>
        <w:gridCol w:w="1504"/>
        <w:gridCol w:w="3451"/>
        <w:gridCol w:w="622"/>
        <w:gridCol w:w="3665"/>
      </w:tblGrid>
      <w:tr w:rsidR="00DD159E" w:rsidRPr="00FC66A5" w:rsidTr="00F55864">
        <w:trPr>
          <w:trHeight w:val="1116"/>
        </w:trPr>
        <w:tc>
          <w:tcPr>
            <w:tcW w:w="1526" w:type="dxa"/>
            <w:vMerge w:val="restart"/>
          </w:tcPr>
          <w:p w:rsidR="00DD159E" w:rsidRPr="00FC66A5" w:rsidRDefault="00A76127" w:rsidP="0072681F">
            <w:pPr>
              <w:jc w:val="center"/>
              <w:rPr>
                <w:rFonts w:eastAsiaTheme="minorHAnsi"/>
                <w:szCs w:val="20"/>
              </w:rPr>
            </w:pPr>
            <w:r w:rsidRPr="00A76127">
              <w:rPr>
                <w:rFonts w:eastAsiaTheme="minorHAnsi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6.95pt;height:130.6pt">
                  <v:imagedata r:id="rId8" o:title="8"/>
                </v:shape>
              </w:pict>
            </w:r>
          </w:p>
        </w:tc>
        <w:tc>
          <w:tcPr>
            <w:tcW w:w="4536" w:type="dxa"/>
            <w:gridSpan w:val="2"/>
          </w:tcPr>
          <w:p w:rsidR="00F55864" w:rsidRPr="00FC66A5" w:rsidRDefault="00F55864" w:rsidP="00DD159E">
            <w:pPr>
              <w:jc w:val="center"/>
              <w:rPr>
                <w:rFonts w:eastAsiaTheme="minorHAnsi"/>
                <w:b/>
                <w:sz w:val="16"/>
                <w:szCs w:val="16"/>
              </w:rPr>
            </w:pPr>
          </w:p>
          <w:p w:rsidR="00DD159E" w:rsidRPr="00FC66A5" w:rsidRDefault="00DD159E" w:rsidP="00DD159E">
            <w:pPr>
              <w:jc w:val="center"/>
              <w:rPr>
                <w:rFonts w:eastAsiaTheme="minorHAnsi"/>
                <w:b/>
                <w:sz w:val="72"/>
                <w:szCs w:val="72"/>
              </w:rPr>
            </w:pPr>
            <w:r w:rsidRPr="00FC66A5">
              <w:rPr>
                <w:rFonts w:eastAsiaTheme="minorHAnsi" w:hint="eastAsia"/>
                <w:b/>
                <w:sz w:val="72"/>
                <w:szCs w:val="72"/>
              </w:rPr>
              <w:t>보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도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자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proofErr w:type="spellStart"/>
            <w:r w:rsidRPr="00FC66A5">
              <w:rPr>
                <w:rFonts w:eastAsiaTheme="minorHAnsi" w:hint="eastAsia"/>
                <w:b/>
                <w:sz w:val="72"/>
                <w:szCs w:val="72"/>
              </w:rPr>
              <w:t>료</w:t>
            </w:r>
            <w:proofErr w:type="spellEnd"/>
          </w:p>
        </w:tc>
        <w:tc>
          <w:tcPr>
            <w:tcW w:w="3118" w:type="dxa"/>
          </w:tcPr>
          <w:p w:rsidR="00DD159E" w:rsidRPr="00FC66A5" w:rsidRDefault="00274231" w:rsidP="00274231">
            <w:pPr>
              <w:pStyle w:val="a3"/>
              <w:jc w:val="center"/>
              <w:rPr>
                <w:rFonts w:asciiTheme="minorHAnsi" w:eastAsiaTheme="minorHAnsi" w:hAnsiTheme="minorHAnsi" w:cs="한컴바탕"/>
              </w:rPr>
            </w:pPr>
            <w:r w:rsidRPr="00FC66A5">
              <w:rPr>
                <w:rFonts w:asciiTheme="minorHAnsi" w:eastAsiaTheme="minorHAnsi" w:hAnsiTheme="minorHAnsi" w:cs="한컴바탕"/>
                <w:noProof/>
              </w:rPr>
              <w:drawing>
                <wp:anchor distT="0" distB="0" distL="114300" distR="114300" simplePos="0" relativeHeight="251657216" behindDoc="1" locked="0" layoutInCell="1" allowOverlap="1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40005</wp:posOffset>
                  </wp:positionV>
                  <wp:extent cx="2190115" cy="765175"/>
                  <wp:effectExtent l="0" t="0" r="0" b="0"/>
                  <wp:wrapTight wrapText="bothSides">
                    <wp:wrapPolygon edited="0">
                      <wp:start x="2818" y="4840"/>
                      <wp:lineTo x="2630" y="15595"/>
                      <wp:lineTo x="15030" y="15595"/>
                      <wp:lineTo x="15218" y="15595"/>
                      <wp:lineTo x="15218" y="13444"/>
                      <wp:lineTo x="20103" y="13444"/>
                      <wp:lineTo x="20103" y="6991"/>
                      <wp:lineTo x="15970" y="4840"/>
                      <wp:lineTo x="2818" y="4840"/>
                    </wp:wrapPolygon>
                  </wp:wrapTight>
                  <wp:docPr id="5" name="_x154075568" descr="EMB00001b0432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54075568" descr="EMB00001b0432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76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D159E" w:rsidRPr="00FC66A5" w:rsidTr="0072681F">
        <w:trPr>
          <w:trHeight w:val="434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:rsidR="00DD159E" w:rsidRPr="00FC66A5" w:rsidRDefault="00DD159E" w:rsidP="00680F1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배포 및 보도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요청일</w:t>
            </w:r>
            <w:r w:rsidR="00484176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484176" w:rsidRPr="00FC66A5">
              <w:rPr>
                <w:rFonts w:eastAsiaTheme="minorHAnsi" w:hint="eastAsia"/>
                <w:szCs w:val="20"/>
              </w:rPr>
              <w:t xml:space="preserve"> 2021.</w:t>
            </w:r>
            <w:r w:rsidR="00E235E2">
              <w:rPr>
                <w:rFonts w:eastAsiaTheme="minorHAnsi" w:hint="eastAsia"/>
                <w:szCs w:val="20"/>
              </w:rPr>
              <w:t>7</w:t>
            </w:r>
            <w:r w:rsidR="00680F1E" w:rsidRPr="00FC66A5">
              <w:rPr>
                <w:rFonts w:eastAsiaTheme="minorHAnsi" w:hint="eastAsia"/>
                <w:szCs w:val="20"/>
              </w:rPr>
              <w:t xml:space="preserve">. </w:t>
            </w:r>
            <w:r w:rsidR="005917A7">
              <w:rPr>
                <w:rFonts w:eastAsiaTheme="minorHAnsi" w:hint="eastAsia"/>
                <w:szCs w:val="20"/>
              </w:rPr>
              <w:t>12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.(</w:t>
            </w:r>
            <w:proofErr w:type="gramEnd"/>
            <w:r w:rsidR="005917A7">
              <w:rPr>
                <w:rFonts w:eastAsiaTheme="minorHAnsi" w:hint="eastAsia"/>
                <w:szCs w:val="20"/>
              </w:rPr>
              <w:t>월</w:t>
            </w:r>
            <w:r w:rsidRPr="00FC66A5">
              <w:rPr>
                <w:rFonts w:eastAsiaTheme="minorHAnsi" w:hint="eastAsia"/>
                <w:szCs w:val="20"/>
              </w:rPr>
              <w:t>)</w:t>
            </w:r>
          </w:p>
        </w:tc>
      </w:tr>
      <w:tr w:rsidR="00DD159E" w:rsidRPr="00FC66A5" w:rsidTr="0072681F">
        <w:trPr>
          <w:trHeight w:val="824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3827" w:type="dxa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FC66A5">
              <w:rPr>
                <w:rFonts w:eastAsiaTheme="minorHAnsi" w:hint="eastAsia"/>
                <w:szCs w:val="20"/>
              </w:rPr>
              <w:t>보도자료 :</w:t>
            </w:r>
            <w:proofErr w:type="gramEnd"/>
            <w:r w:rsidRPr="00FC66A5">
              <w:rPr>
                <w:rFonts w:eastAsiaTheme="minorHAnsi" w:hint="eastAsia"/>
                <w:szCs w:val="20"/>
              </w:rPr>
              <w:t xml:space="preserve"> 총</w:t>
            </w:r>
            <w:r w:rsidR="009E6B2E" w:rsidRPr="00FC66A5">
              <w:rPr>
                <w:rFonts w:eastAsiaTheme="minorHAnsi" w:hint="eastAsia"/>
                <w:szCs w:val="20"/>
              </w:rPr>
              <w:t xml:space="preserve"> </w:t>
            </w:r>
            <w:r w:rsidR="005917A7">
              <w:rPr>
                <w:rFonts w:eastAsiaTheme="minorHAnsi" w:hint="eastAsia"/>
                <w:szCs w:val="20"/>
              </w:rPr>
              <w:t>2</w:t>
            </w:r>
            <w:r w:rsidRPr="00FC66A5">
              <w:rPr>
                <w:rFonts w:eastAsiaTheme="minorHAnsi" w:hint="eastAsia"/>
                <w:szCs w:val="20"/>
              </w:rPr>
              <w:t>쪽</w:t>
            </w:r>
          </w:p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첨   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부</w:t>
            </w:r>
            <w:r w:rsidR="00F94A74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F94A74" w:rsidRPr="00FC66A5">
              <w:rPr>
                <w:rFonts w:eastAsiaTheme="minorHAnsi" w:hint="eastAsia"/>
                <w:szCs w:val="20"/>
              </w:rPr>
              <w:t xml:space="preserve"> </w:t>
            </w:r>
            <w:r w:rsidR="005917A7">
              <w:rPr>
                <w:rFonts w:eastAsiaTheme="minorHAnsi" w:hint="eastAsia"/>
                <w:szCs w:val="20"/>
              </w:rPr>
              <w:t>1</w:t>
            </w:r>
            <w:r w:rsidRPr="00FC66A5">
              <w:rPr>
                <w:rFonts w:eastAsiaTheme="minorHAnsi" w:hint="eastAsia"/>
                <w:szCs w:val="20"/>
              </w:rPr>
              <w:t>개 사진파일</w:t>
            </w:r>
          </w:p>
        </w:tc>
        <w:tc>
          <w:tcPr>
            <w:tcW w:w="3827" w:type="dxa"/>
            <w:gridSpan w:val="2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보도자료 문의 :</w:t>
            </w:r>
          </w:p>
          <w:p w:rsidR="00DD159E" w:rsidRPr="00FC66A5" w:rsidRDefault="00484176" w:rsidP="00137BC2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032-327-6313(173</w:t>
            </w:r>
            <w:r w:rsidR="00EA207E" w:rsidRPr="00FC66A5">
              <w:rPr>
                <w:rFonts w:eastAsiaTheme="minorHAnsi" w:hint="eastAsia"/>
                <w:szCs w:val="20"/>
              </w:rPr>
              <w:t>,</w:t>
            </w:r>
            <w:r w:rsidR="00DD7502" w:rsidRPr="00FC66A5">
              <w:rPr>
                <w:rFonts w:eastAsiaTheme="minorHAnsi" w:hint="eastAsia"/>
                <w:szCs w:val="20"/>
              </w:rPr>
              <w:t xml:space="preserve"> </w:t>
            </w:r>
            <w:r w:rsidRPr="00FC66A5">
              <w:rPr>
                <w:rFonts w:eastAsiaTheme="minorHAnsi" w:hint="eastAsia"/>
                <w:szCs w:val="20"/>
              </w:rPr>
              <w:t>174</w:t>
            </w:r>
            <w:r w:rsidR="00F55864" w:rsidRPr="00FC66A5">
              <w:rPr>
                <w:rFonts w:eastAsiaTheme="minorHAnsi" w:hint="eastAsia"/>
                <w:szCs w:val="20"/>
              </w:rPr>
              <w:t>)</w:t>
            </w:r>
            <w:r w:rsidR="00137BC2" w:rsidRPr="00FC66A5">
              <w:rPr>
                <w:rFonts w:eastAsiaTheme="minorHAnsi" w:hint="eastAsia"/>
                <w:szCs w:val="20"/>
              </w:rPr>
              <w:t xml:space="preserve">   press</w:t>
            </w:r>
            <w:r w:rsidR="00DD159E" w:rsidRPr="00FC66A5">
              <w:rPr>
                <w:rFonts w:eastAsiaTheme="minorHAnsi" w:hint="eastAsia"/>
                <w:szCs w:val="20"/>
              </w:rPr>
              <w:t>@bifan.kr</w:t>
            </w:r>
          </w:p>
        </w:tc>
      </w:tr>
      <w:tr w:rsidR="00DD159E" w:rsidRPr="00FC66A5" w:rsidTr="00847F57">
        <w:trPr>
          <w:trHeight w:val="423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담당자 :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홍보팀</w:t>
            </w:r>
            <w:proofErr w:type="spellEnd"/>
            <w:r w:rsidRPr="00FC66A5">
              <w:rPr>
                <w:rFonts w:eastAsiaTheme="minorHAnsi" w:hint="eastAsia"/>
                <w:szCs w:val="20"/>
              </w:rPr>
              <w:t xml:space="preserve"> </w:t>
            </w:r>
            <w:r w:rsidR="00137BC2" w:rsidRPr="00FC66A5">
              <w:rPr>
                <w:rFonts w:eastAsiaTheme="minorHAnsi" w:hint="eastAsia"/>
                <w:szCs w:val="20"/>
              </w:rPr>
              <w:t>이연정</w:t>
            </w:r>
            <w:r w:rsidR="00DD7502" w:rsidRPr="00FC66A5">
              <w:rPr>
                <w:rFonts w:eastAsiaTheme="minorHAnsi" w:hint="eastAsia"/>
                <w:szCs w:val="20"/>
              </w:rPr>
              <w:t>,</w:t>
            </w:r>
            <w:r w:rsidR="00EA207E"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F55864" w:rsidRPr="00FC66A5">
              <w:rPr>
                <w:rFonts w:eastAsiaTheme="minorHAnsi" w:hint="eastAsia"/>
                <w:szCs w:val="20"/>
              </w:rPr>
              <w:t>박다솜</w:t>
            </w:r>
            <w:proofErr w:type="spellEnd"/>
          </w:p>
        </w:tc>
      </w:tr>
    </w:tbl>
    <w:p w:rsidR="0002258C" w:rsidRPr="00FC66A5" w:rsidRDefault="0002258C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:rsidR="00FC66A5" w:rsidRPr="00FC66A5" w:rsidRDefault="00FC66A5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:rsidR="00FC66A5" w:rsidRPr="00FC66A5" w:rsidRDefault="00A76127" w:rsidP="001B4CF2">
      <w:pPr>
        <w:spacing w:after="0" w:line="240" w:lineRule="auto"/>
        <w:rPr>
          <w:rFonts w:eastAsiaTheme="minorHAnsi"/>
          <w:noProof/>
        </w:rPr>
      </w:pPr>
      <w:r>
        <w:rPr>
          <w:rFonts w:eastAsiaTheme="minorHAnsi"/>
          <w:noProof/>
        </w:rPr>
        <w:pict>
          <v:rect id="_x0000_s1045" style="position:absolute;left:0;text-align:left;margin-left:-4.2pt;margin-top:12.5pt;width:460.5pt;height:152pt;z-index:-251658240" fillcolor="#b4c6e7 [1300]">
            <v:fill color2="fill lighten(103)" rotate="t" method="linear sigma" focus="50%" type="gradient"/>
          </v:rect>
        </w:pict>
      </w:r>
    </w:p>
    <w:p w:rsidR="00145ED9" w:rsidRPr="00145ED9" w:rsidRDefault="00145ED9" w:rsidP="00145ED9">
      <w:pPr>
        <w:pStyle w:val="a3"/>
        <w:spacing w:line="276" w:lineRule="auto"/>
        <w:jc w:val="center"/>
        <w:rPr>
          <w:rFonts w:asciiTheme="minorHAnsi" w:eastAsiaTheme="minorHAnsi" w:hAnsiTheme="minorHAnsi"/>
          <w:b/>
          <w:bCs/>
          <w:sz w:val="8"/>
          <w:szCs w:val="30"/>
        </w:rPr>
      </w:pPr>
    </w:p>
    <w:p w:rsidR="005917A7" w:rsidRPr="005917A7" w:rsidRDefault="005917A7" w:rsidP="005917A7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32"/>
          <w:szCs w:val="30"/>
        </w:rPr>
      </w:pPr>
      <w:r w:rsidRPr="005917A7">
        <w:rPr>
          <w:rFonts w:eastAsiaTheme="minorHAnsi" w:cs="굴림" w:hint="eastAsia"/>
          <w:b/>
          <w:bCs/>
          <w:color w:val="000000"/>
          <w:kern w:val="0"/>
          <w:sz w:val="32"/>
          <w:szCs w:val="30"/>
        </w:rPr>
        <w:t>제</w:t>
      </w:r>
      <w:r w:rsidRPr="005917A7">
        <w:rPr>
          <w:rFonts w:eastAsiaTheme="minorHAnsi" w:cs="굴림"/>
          <w:b/>
          <w:bCs/>
          <w:color w:val="000000"/>
          <w:kern w:val="0"/>
          <w:sz w:val="32"/>
          <w:szCs w:val="30"/>
        </w:rPr>
        <w:t xml:space="preserve">25회 </w:t>
      </w:r>
      <w:proofErr w:type="spellStart"/>
      <w:r w:rsidRPr="005917A7">
        <w:rPr>
          <w:rFonts w:eastAsiaTheme="minorHAnsi" w:cs="굴림"/>
          <w:b/>
          <w:bCs/>
          <w:color w:val="000000"/>
          <w:kern w:val="0"/>
          <w:sz w:val="32"/>
          <w:szCs w:val="30"/>
        </w:rPr>
        <w:t>부천국제판타스틱영화제</w:t>
      </w:r>
      <w:proofErr w:type="spellEnd"/>
      <w:r w:rsidRPr="005917A7">
        <w:rPr>
          <w:rFonts w:eastAsiaTheme="minorHAnsi" w:cs="굴림"/>
          <w:b/>
          <w:bCs/>
          <w:color w:val="000000"/>
          <w:kern w:val="0"/>
          <w:sz w:val="32"/>
          <w:szCs w:val="30"/>
        </w:rPr>
        <w:t>,</w:t>
      </w:r>
    </w:p>
    <w:p w:rsidR="005917A7" w:rsidRDefault="005917A7" w:rsidP="005917A7">
      <w:pPr>
        <w:spacing w:after="0" w:line="240" w:lineRule="auto"/>
        <w:jc w:val="center"/>
        <w:rPr>
          <w:rFonts w:eastAsiaTheme="minorHAnsi" w:cs="굴림" w:hint="eastAsia"/>
          <w:b/>
          <w:bCs/>
          <w:color w:val="000000"/>
          <w:kern w:val="0"/>
          <w:sz w:val="32"/>
          <w:szCs w:val="30"/>
        </w:rPr>
      </w:pPr>
      <w:proofErr w:type="spellStart"/>
      <w:r w:rsidRPr="005917A7">
        <w:rPr>
          <w:rFonts w:eastAsiaTheme="minorHAnsi" w:cs="굴림" w:hint="eastAsia"/>
          <w:b/>
          <w:bCs/>
          <w:color w:val="000000"/>
          <w:kern w:val="0"/>
          <w:sz w:val="32"/>
          <w:szCs w:val="30"/>
        </w:rPr>
        <w:t>거리두기</w:t>
      </w:r>
      <w:proofErr w:type="spellEnd"/>
      <w:r w:rsidRPr="005917A7">
        <w:rPr>
          <w:rFonts w:eastAsiaTheme="minorHAnsi" w:cs="굴림"/>
          <w:b/>
          <w:bCs/>
          <w:color w:val="000000"/>
          <w:kern w:val="0"/>
          <w:sz w:val="32"/>
          <w:szCs w:val="30"/>
        </w:rPr>
        <w:t xml:space="preserve"> 4단계에 따른 고강도 방역 대책 시행</w:t>
      </w:r>
    </w:p>
    <w:p w:rsidR="005917A7" w:rsidRPr="005917A7" w:rsidRDefault="005917A7" w:rsidP="005917A7">
      <w:pPr>
        <w:spacing w:after="0" w:line="240" w:lineRule="auto"/>
        <w:jc w:val="center"/>
        <w:rPr>
          <w:rFonts w:eastAsiaTheme="minorHAnsi" w:cs="굴림" w:hint="eastAsia"/>
          <w:b/>
          <w:bCs/>
          <w:color w:val="000000"/>
          <w:kern w:val="0"/>
          <w:sz w:val="12"/>
          <w:szCs w:val="30"/>
        </w:rPr>
      </w:pPr>
    </w:p>
    <w:p w:rsidR="005917A7" w:rsidRPr="008A2EE7" w:rsidRDefault="005917A7" w:rsidP="005917A7">
      <w:pPr>
        <w:spacing w:after="0" w:line="240" w:lineRule="auto"/>
        <w:jc w:val="center"/>
        <w:rPr>
          <w:rFonts w:eastAsiaTheme="minorHAnsi" w:cs="굴림"/>
          <w:bCs/>
          <w:color w:val="000000"/>
          <w:kern w:val="0"/>
          <w:sz w:val="24"/>
          <w:szCs w:val="24"/>
        </w:rPr>
      </w:pPr>
      <w:r w:rsidRPr="008A2EE7">
        <w:rPr>
          <w:rFonts w:eastAsiaTheme="minorHAnsi" w:cs="굴림" w:hint="eastAsia"/>
          <w:bCs/>
          <w:color w:val="000000"/>
          <w:kern w:val="0"/>
          <w:sz w:val="24"/>
          <w:szCs w:val="24"/>
        </w:rPr>
        <w:t>코로나</w:t>
      </w:r>
      <w:r w:rsidRPr="008A2EE7">
        <w:rPr>
          <w:rFonts w:eastAsiaTheme="minorHAnsi" w:cs="굴림"/>
          <w:bCs/>
          <w:color w:val="000000"/>
          <w:kern w:val="0"/>
          <w:sz w:val="24"/>
          <w:szCs w:val="24"/>
        </w:rPr>
        <w:t>19 자가검사키트 검사소 CGV소풍 확대 운영, 관객 무료 검사</w:t>
      </w:r>
    </w:p>
    <w:p w:rsidR="005917A7" w:rsidRPr="008A2EE7" w:rsidRDefault="005917A7" w:rsidP="005917A7">
      <w:pPr>
        <w:spacing w:after="0" w:line="240" w:lineRule="auto"/>
        <w:jc w:val="center"/>
        <w:rPr>
          <w:rFonts w:eastAsiaTheme="minorHAnsi" w:cs="굴림"/>
          <w:bCs/>
          <w:color w:val="000000"/>
          <w:kern w:val="0"/>
          <w:sz w:val="24"/>
          <w:szCs w:val="24"/>
        </w:rPr>
      </w:pPr>
      <w:r w:rsidRPr="008A2EE7">
        <w:rPr>
          <w:rFonts w:eastAsiaTheme="minorHAnsi" w:cs="굴림" w:hint="eastAsia"/>
          <w:bCs/>
          <w:color w:val="000000"/>
          <w:kern w:val="0"/>
          <w:sz w:val="24"/>
          <w:szCs w:val="24"/>
        </w:rPr>
        <w:t>폐막식</w:t>
      </w:r>
      <w:r w:rsidRPr="008A2EE7">
        <w:rPr>
          <w:rFonts w:eastAsiaTheme="minorHAnsi" w:cs="굴림"/>
          <w:bCs/>
          <w:color w:val="000000"/>
          <w:kern w:val="0"/>
          <w:sz w:val="24"/>
          <w:szCs w:val="24"/>
        </w:rPr>
        <w:t xml:space="preserve"> 등 대면 행사 </w:t>
      </w:r>
      <w:proofErr w:type="spellStart"/>
      <w:r w:rsidRPr="008A2EE7">
        <w:rPr>
          <w:rFonts w:eastAsiaTheme="minorHAnsi" w:cs="굴림"/>
          <w:bCs/>
          <w:color w:val="000000"/>
          <w:kern w:val="0"/>
          <w:sz w:val="24"/>
          <w:szCs w:val="24"/>
        </w:rPr>
        <w:t>무관중</w:t>
      </w:r>
      <w:proofErr w:type="spellEnd"/>
      <w:r w:rsidRPr="008A2EE7">
        <w:rPr>
          <w:rFonts w:eastAsiaTheme="minorHAnsi" w:cs="굴림"/>
          <w:bCs/>
          <w:color w:val="000000"/>
          <w:kern w:val="0"/>
          <w:sz w:val="24"/>
          <w:szCs w:val="24"/>
        </w:rPr>
        <w:t xml:space="preserve"> 온라인 시상식으로 전환해 개최</w:t>
      </w:r>
    </w:p>
    <w:p w:rsidR="00E579C7" w:rsidRPr="008A2EE7" w:rsidRDefault="005917A7" w:rsidP="005917A7">
      <w:pPr>
        <w:spacing w:after="0" w:line="240" w:lineRule="auto"/>
        <w:jc w:val="center"/>
        <w:rPr>
          <w:rFonts w:eastAsiaTheme="minorHAnsi"/>
          <w:bCs/>
          <w:color w:val="222222"/>
          <w:sz w:val="26"/>
          <w:szCs w:val="26"/>
        </w:rPr>
      </w:pPr>
      <w:r w:rsidRPr="008A2EE7">
        <w:rPr>
          <w:rFonts w:eastAsiaTheme="minorHAnsi" w:cs="굴림" w:hint="eastAsia"/>
          <w:bCs/>
          <w:color w:val="000000"/>
          <w:kern w:val="0"/>
          <w:sz w:val="24"/>
          <w:szCs w:val="24"/>
        </w:rPr>
        <w:t>오프라인</w:t>
      </w:r>
      <w:r w:rsidRPr="008A2EE7">
        <w:rPr>
          <w:rFonts w:eastAsiaTheme="minorHAnsi" w:cs="굴림"/>
          <w:bCs/>
          <w:color w:val="000000"/>
          <w:kern w:val="0"/>
          <w:sz w:val="24"/>
          <w:szCs w:val="24"/>
        </w:rPr>
        <w:t xml:space="preserve"> 상영은 15일까지 유지, 오후 10시 이전 모든 상영 종료</w:t>
      </w:r>
    </w:p>
    <w:p w:rsidR="00E579C7" w:rsidRDefault="00E579C7" w:rsidP="00E579C7">
      <w:pPr>
        <w:spacing w:after="0" w:line="240" w:lineRule="auto"/>
        <w:rPr>
          <w:rFonts w:eastAsiaTheme="minorHAnsi"/>
          <w:bCs/>
          <w:color w:val="222222"/>
        </w:rPr>
      </w:pPr>
    </w:p>
    <w:p w:rsidR="00E579C7" w:rsidRDefault="005917A7" w:rsidP="00210D0C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pict>
          <v:shape id="_x0000_i1026" type="#_x0000_t75" style="width:335.7pt;height:222.7pt">
            <v:imagedata r:id="rId10" o:title="still_(1)"/>
          </v:shape>
        </w:pict>
      </w:r>
    </w:p>
    <w:p w:rsidR="004014AE" w:rsidRDefault="004014AE" w:rsidP="00210D0C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t>▲</w:t>
      </w:r>
      <w:r>
        <w:rPr>
          <w:rFonts w:eastAsiaTheme="minorHAnsi" w:hint="eastAsia"/>
          <w:bCs/>
          <w:color w:val="222222"/>
        </w:rPr>
        <w:t xml:space="preserve"> </w:t>
      </w:r>
      <w:r w:rsidR="0052621E" w:rsidRPr="0052621E">
        <w:rPr>
          <w:rFonts w:eastAsiaTheme="minorHAnsi" w:hint="eastAsia"/>
          <w:bCs/>
          <w:color w:val="222222"/>
        </w:rPr>
        <w:t>주요</w:t>
      </w:r>
      <w:r w:rsidR="0052621E" w:rsidRPr="0052621E">
        <w:rPr>
          <w:rFonts w:eastAsiaTheme="minorHAnsi"/>
          <w:bCs/>
          <w:color w:val="222222"/>
        </w:rPr>
        <w:t xml:space="preserve"> 상영관인 부천시청에 설치한 코로나19 자가검사키트 검사소를 CGV소풍 7층에 추가로 설치, BIFAN 관객뿐 아니라 극장을 찾은 관객들도 희망하면 무료로 </w:t>
      </w:r>
      <w:r w:rsidR="0052621E">
        <w:rPr>
          <w:rFonts w:eastAsiaTheme="minorHAnsi" w:hint="eastAsia"/>
          <w:bCs/>
          <w:color w:val="222222"/>
        </w:rPr>
        <w:t>검</w:t>
      </w:r>
      <w:r w:rsidR="0052621E" w:rsidRPr="0052621E">
        <w:rPr>
          <w:rFonts w:eastAsiaTheme="minorHAnsi"/>
          <w:bCs/>
          <w:color w:val="222222"/>
        </w:rPr>
        <w:t>사를 받을 수 있게 운용한다.</w:t>
      </w:r>
    </w:p>
    <w:p w:rsidR="004014AE" w:rsidRPr="004014AE" w:rsidRDefault="004014AE" w:rsidP="00210D0C">
      <w:pPr>
        <w:spacing w:after="0" w:line="240" w:lineRule="auto"/>
        <w:jc w:val="center"/>
        <w:rPr>
          <w:rFonts w:eastAsiaTheme="minorHAnsi"/>
          <w:bCs/>
          <w:color w:val="222222"/>
        </w:rPr>
      </w:pP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  <w:r w:rsidRPr="005917A7">
        <w:rPr>
          <w:rFonts w:eastAsiaTheme="minorHAnsi" w:hint="eastAsia"/>
          <w:bCs/>
          <w:color w:val="222222"/>
        </w:rPr>
        <w:t>제</w:t>
      </w:r>
      <w:r w:rsidRPr="005917A7">
        <w:rPr>
          <w:rFonts w:eastAsiaTheme="minorHAnsi"/>
          <w:bCs/>
          <w:color w:val="222222"/>
        </w:rPr>
        <w:t xml:space="preserve">25회 </w:t>
      </w:r>
      <w:proofErr w:type="spellStart"/>
      <w:r w:rsidRPr="005917A7">
        <w:rPr>
          <w:rFonts w:eastAsiaTheme="minorHAnsi"/>
          <w:bCs/>
          <w:color w:val="222222"/>
        </w:rPr>
        <w:t>부천국제판타스틱영화제</w:t>
      </w:r>
      <w:proofErr w:type="spellEnd"/>
      <w:r w:rsidRPr="005917A7">
        <w:rPr>
          <w:rFonts w:eastAsiaTheme="minorHAnsi"/>
          <w:bCs/>
          <w:color w:val="222222"/>
        </w:rPr>
        <w:t xml:space="preserve">(BIFAN, 집행위원장 신철)는 </w:t>
      </w:r>
      <w:proofErr w:type="spellStart"/>
      <w:r w:rsidRPr="005917A7">
        <w:rPr>
          <w:rFonts w:eastAsiaTheme="minorHAnsi"/>
          <w:bCs/>
          <w:color w:val="222222"/>
        </w:rPr>
        <w:t>거리두기</w:t>
      </w:r>
      <w:proofErr w:type="spellEnd"/>
      <w:r w:rsidRPr="005917A7">
        <w:rPr>
          <w:rFonts w:eastAsiaTheme="minorHAnsi"/>
          <w:bCs/>
          <w:color w:val="222222"/>
        </w:rPr>
        <w:t xml:space="preserve"> 4단계가 시행되는 오늘(12일)</w:t>
      </w:r>
      <w:r w:rsidRPr="005917A7">
        <w:rPr>
          <w:rFonts w:eastAsiaTheme="minorHAnsi"/>
          <w:bCs/>
          <w:color w:val="222222"/>
        </w:rPr>
        <w:lastRenderedPageBreak/>
        <w:t xml:space="preserve">부터 고강도 방역 계획에 따라 운용 방법과 규모를 달리한다. 코로나19 </w:t>
      </w:r>
      <w:r w:rsidR="004A0ECF">
        <w:rPr>
          <w:rFonts w:eastAsiaTheme="minorHAnsi"/>
          <w:bCs/>
          <w:color w:val="222222"/>
        </w:rPr>
        <w:t>자가검사</w:t>
      </w:r>
      <w:r w:rsidR="004A0ECF">
        <w:rPr>
          <w:rFonts w:eastAsiaTheme="minorHAnsi" w:hint="eastAsia"/>
          <w:bCs/>
          <w:color w:val="222222"/>
        </w:rPr>
        <w:t>키트 검사소</w:t>
      </w:r>
      <w:r w:rsidRPr="005917A7">
        <w:rPr>
          <w:rFonts w:eastAsiaTheme="minorHAnsi"/>
          <w:bCs/>
          <w:color w:val="222222"/>
        </w:rPr>
        <w:t xml:space="preserve">를 확대하고 폐막식 등 대면 행사는 </w:t>
      </w:r>
      <w:proofErr w:type="spellStart"/>
      <w:r w:rsidRPr="005917A7">
        <w:rPr>
          <w:rFonts w:eastAsiaTheme="minorHAnsi"/>
          <w:bCs/>
          <w:color w:val="222222"/>
        </w:rPr>
        <w:t>무관중</w:t>
      </w:r>
      <w:proofErr w:type="spellEnd"/>
      <w:r w:rsidRPr="005917A7">
        <w:rPr>
          <w:rFonts w:eastAsiaTheme="minorHAnsi"/>
          <w:bCs/>
          <w:color w:val="222222"/>
        </w:rPr>
        <w:t xml:space="preserve"> 온라인 시상식으로 전환해 개최한다. 영화제 폐막까지 관객과 시민의 안전을 최우선으로 하겠다는 방침이다.</w:t>
      </w:r>
    </w:p>
    <w:p w:rsidR="005917A7" w:rsidRPr="004A0ECF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  <w:r w:rsidRPr="005917A7">
        <w:rPr>
          <w:rFonts w:eastAsiaTheme="minorHAnsi"/>
          <w:bCs/>
          <w:color w:val="222222"/>
        </w:rPr>
        <w:t>BIFAN은 먼저, CGV소풍에 코로나19 자가검사키트 검사소를 확대해 운영한다. 기존 부천시청 1층 야외(분수대 앞) 배지데스크 옆에 설치한 1개 검사소를 CGV소풍 7층에 추가로 설치한다. BIFAN 관객뿐 아니라 CGV소풍을 찾은 관객들도 희망하면</w:t>
      </w:r>
      <w:r w:rsidR="00683FB3">
        <w:rPr>
          <w:rFonts w:eastAsiaTheme="minorHAnsi" w:hint="eastAsia"/>
          <w:bCs/>
          <w:color w:val="222222"/>
        </w:rPr>
        <w:t xml:space="preserve"> </w:t>
      </w:r>
      <w:r w:rsidRPr="005917A7">
        <w:rPr>
          <w:rFonts w:eastAsiaTheme="minorHAnsi"/>
          <w:bCs/>
          <w:color w:val="222222"/>
        </w:rPr>
        <w:t xml:space="preserve">무료로 검사를 받을 수 있게 운용한다. </w:t>
      </w: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  <w:r w:rsidRPr="005917A7">
        <w:rPr>
          <w:rFonts w:eastAsiaTheme="minorHAnsi" w:hint="eastAsia"/>
          <w:bCs/>
          <w:color w:val="222222"/>
        </w:rPr>
        <w:t>산업</w:t>
      </w:r>
      <w:r w:rsidRPr="005917A7">
        <w:rPr>
          <w:rFonts w:eastAsiaTheme="minorHAnsi"/>
          <w:bCs/>
          <w:color w:val="222222"/>
        </w:rPr>
        <w:t xml:space="preserve"> 관계자를 초대해 진행하는 ‘괴담 기획개발 캠프 프로젝트 피칭’(7월 13일)은 연기, </w:t>
      </w:r>
      <w:proofErr w:type="spellStart"/>
      <w:r w:rsidRPr="005917A7">
        <w:rPr>
          <w:rFonts w:eastAsiaTheme="minorHAnsi"/>
          <w:bCs/>
          <w:color w:val="222222"/>
        </w:rPr>
        <w:t>거리두기</w:t>
      </w:r>
      <w:proofErr w:type="spellEnd"/>
      <w:r w:rsidRPr="005917A7">
        <w:rPr>
          <w:rFonts w:eastAsiaTheme="minorHAnsi"/>
          <w:bCs/>
          <w:color w:val="222222"/>
        </w:rPr>
        <w:t xml:space="preserve"> 하향 조정에 따라 일정을 다시 잡는다. 또한 단편 시상식(7월 14일)과 폐막식(7월 15일) 등 대면 행사는 전면 취소하고 </w:t>
      </w:r>
      <w:proofErr w:type="spellStart"/>
      <w:r w:rsidRPr="005917A7">
        <w:rPr>
          <w:rFonts w:eastAsiaTheme="minorHAnsi"/>
          <w:bCs/>
          <w:color w:val="222222"/>
        </w:rPr>
        <w:t>무관중</w:t>
      </w:r>
      <w:proofErr w:type="spellEnd"/>
      <w:r w:rsidRPr="005917A7">
        <w:rPr>
          <w:rFonts w:eastAsiaTheme="minorHAnsi"/>
          <w:bCs/>
          <w:color w:val="222222"/>
        </w:rPr>
        <w:t xml:space="preserve"> 온라인 시상식으로 전환해 개최한다. 시상식 후에는 가상공간 플랫폼인 ‘</w:t>
      </w:r>
      <w:proofErr w:type="spellStart"/>
      <w:r w:rsidRPr="005917A7">
        <w:rPr>
          <w:rFonts w:eastAsiaTheme="minorHAnsi"/>
          <w:bCs/>
          <w:color w:val="222222"/>
        </w:rPr>
        <w:t>게더타운</w:t>
      </w:r>
      <w:proofErr w:type="spellEnd"/>
      <w:r w:rsidRPr="005917A7">
        <w:rPr>
          <w:rFonts w:eastAsiaTheme="minorHAnsi"/>
          <w:bCs/>
          <w:color w:val="222222"/>
        </w:rPr>
        <w:t>’에서 폐막 리셉션을 진행할 예정이다. 인천국제공항에서 갖고 있는 XR 부문 ‘</w:t>
      </w:r>
      <w:proofErr w:type="spellStart"/>
      <w:r w:rsidRPr="005917A7">
        <w:rPr>
          <w:rFonts w:eastAsiaTheme="minorHAnsi"/>
          <w:bCs/>
          <w:color w:val="222222"/>
        </w:rPr>
        <w:t>비욘드</w:t>
      </w:r>
      <w:proofErr w:type="spellEnd"/>
      <w:r w:rsidRPr="005917A7">
        <w:rPr>
          <w:rFonts w:eastAsiaTheme="minorHAnsi"/>
          <w:bCs/>
          <w:color w:val="222222"/>
        </w:rPr>
        <w:t xml:space="preserve"> 리얼리티’는 4단계 정부 방역지침에 따라 18일까지 동시 관람 </w:t>
      </w:r>
      <w:r w:rsidRPr="005917A7">
        <w:rPr>
          <w:rFonts w:eastAsiaTheme="minorHAnsi" w:hint="eastAsia"/>
          <w:bCs/>
          <w:color w:val="222222"/>
        </w:rPr>
        <w:t>인원을</w:t>
      </w:r>
      <w:r w:rsidRPr="005917A7">
        <w:rPr>
          <w:rFonts w:eastAsiaTheme="minorHAnsi"/>
          <w:bCs/>
          <w:color w:val="222222"/>
        </w:rPr>
        <w:t xml:space="preserve"> 30명에서 24명으로 제한한다.</w:t>
      </w: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  <w:r w:rsidRPr="005917A7">
        <w:rPr>
          <w:rFonts w:eastAsiaTheme="minorHAnsi" w:hint="eastAsia"/>
          <w:bCs/>
          <w:color w:val="222222"/>
        </w:rPr>
        <w:t>오프라인은</w:t>
      </w:r>
      <w:r w:rsidRPr="005917A7">
        <w:rPr>
          <w:rFonts w:eastAsiaTheme="minorHAnsi"/>
          <w:bCs/>
          <w:color w:val="222222"/>
        </w:rPr>
        <w:t xml:space="preserve"> 상영은 유지하되, 오후 10시 이전에 모든 상영을 종료한다. 오프라인 상영관은 기존대로 1일 4~5</w:t>
      </w:r>
      <w:proofErr w:type="spellStart"/>
      <w:r w:rsidRPr="005917A7">
        <w:rPr>
          <w:rFonts w:eastAsiaTheme="minorHAnsi"/>
          <w:bCs/>
          <w:color w:val="222222"/>
        </w:rPr>
        <w:t>회차에</w:t>
      </w:r>
      <w:proofErr w:type="spellEnd"/>
      <w:r w:rsidRPr="005917A7">
        <w:rPr>
          <w:rFonts w:eastAsiaTheme="minorHAnsi"/>
          <w:bCs/>
          <w:color w:val="222222"/>
        </w:rPr>
        <w:t xml:space="preserve"> 걸쳐 방역을 실시, 코로나19 감염을 차단하는 데 전력을 다한다. 관객·시민들은 방역 데스크에서 발열 및 QR코드 체크(또는 수기명부 작성) 후 </w:t>
      </w:r>
      <w:proofErr w:type="spellStart"/>
      <w:r w:rsidRPr="005917A7">
        <w:rPr>
          <w:rFonts w:eastAsiaTheme="minorHAnsi"/>
          <w:bCs/>
          <w:color w:val="222222"/>
        </w:rPr>
        <w:t>손소독을</w:t>
      </w:r>
      <w:proofErr w:type="spellEnd"/>
      <w:r w:rsidRPr="005917A7">
        <w:rPr>
          <w:rFonts w:eastAsiaTheme="minorHAnsi"/>
          <w:bCs/>
          <w:color w:val="222222"/>
        </w:rPr>
        <w:t xml:space="preserve"> 거친 관객은 입장팔찌를 착용한다. 상영관 </w:t>
      </w:r>
      <w:proofErr w:type="spellStart"/>
      <w:r w:rsidRPr="005917A7">
        <w:rPr>
          <w:rFonts w:eastAsiaTheme="minorHAnsi"/>
          <w:bCs/>
          <w:color w:val="222222"/>
        </w:rPr>
        <w:t>주출입구에</w:t>
      </w:r>
      <w:proofErr w:type="spellEnd"/>
      <w:r w:rsidRPr="005917A7">
        <w:rPr>
          <w:rFonts w:eastAsiaTheme="minorHAnsi"/>
          <w:bCs/>
          <w:color w:val="222222"/>
        </w:rPr>
        <w:t xml:space="preserve"> 전신 소독기(</w:t>
      </w:r>
      <w:proofErr w:type="spellStart"/>
      <w:r w:rsidRPr="005917A7">
        <w:rPr>
          <w:rFonts w:eastAsiaTheme="minorHAnsi"/>
          <w:bCs/>
          <w:color w:val="222222"/>
        </w:rPr>
        <w:t>퓨리움의</w:t>
      </w:r>
      <w:proofErr w:type="spellEnd"/>
      <w:r w:rsidRPr="005917A7">
        <w:rPr>
          <w:rFonts w:eastAsiaTheme="minorHAnsi"/>
          <w:bCs/>
          <w:color w:val="222222"/>
        </w:rPr>
        <w:t xml:space="preserve"> 인공지능 스마트 안심방역 </w:t>
      </w:r>
      <w:proofErr w:type="spellStart"/>
      <w:r w:rsidRPr="005917A7">
        <w:rPr>
          <w:rFonts w:eastAsiaTheme="minorHAnsi"/>
          <w:bCs/>
          <w:color w:val="222222"/>
        </w:rPr>
        <w:t>게이트</w:t>
      </w:r>
      <w:proofErr w:type="spellEnd"/>
      <w:r w:rsidRPr="005917A7">
        <w:rPr>
          <w:rFonts w:eastAsiaTheme="minorHAnsi"/>
          <w:bCs/>
          <w:color w:val="222222"/>
        </w:rPr>
        <w:t xml:space="preserve">)를 통과해 행사장에 입장할 수 있다. 행사 종료 후 의자와 테이블 등은 </w:t>
      </w:r>
      <w:proofErr w:type="spellStart"/>
      <w:r w:rsidRPr="005917A7">
        <w:rPr>
          <w:rFonts w:eastAsiaTheme="minorHAnsi"/>
          <w:bCs/>
          <w:color w:val="222222"/>
        </w:rPr>
        <w:t>알콜</w:t>
      </w:r>
      <w:proofErr w:type="spellEnd"/>
      <w:r w:rsidRPr="005917A7">
        <w:rPr>
          <w:rFonts w:eastAsiaTheme="minorHAnsi"/>
          <w:bCs/>
          <w:color w:val="222222"/>
        </w:rPr>
        <w:t xml:space="preserve"> 소독을 진행한다.</w:t>
      </w: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  <w:r w:rsidRPr="005917A7">
        <w:rPr>
          <w:rFonts w:eastAsiaTheme="minorHAnsi" w:hint="eastAsia"/>
          <w:bCs/>
          <w:color w:val="222222"/>
        </w:rPr>
        <w:t>상영관에서는</w:t>
      </w:r>
      <w:r w:rsidRPr="005917A7">
        <w:rPr>
          <w:rFonts w:eastAsiaTheme="minorHAnsi"/>
          <w:bCs/>
          <w:color w:val="222222"/>
        </w:rPr>
        <w:t xml:space="preserve"> </w:t>
      </w:r>
      <w:proofErr w:type="spellStart"/>
      <w:r w:rsidRPr="005917A7">
        <w:rPr>
          <w:rFonts w:eastAsiaTheme="minorHAnsi"/>
          <w:bCs/>
          <w:color w:val="222222"/>
        </w:rPr>
        <w:t>손소독제</w:t>
      </w:r>
      <w:proofErr w:type="spellEnd"/>
      <w:r w:rsidRPr="005917A7">
        <w:rPr>
          <w:rFonts w:eastAsiaTheme="minorHAnsi"/>
          <w:bCs/>
          <w:color w:val="222222"/>
        </w:rPr>
        <w:t xml:space="preserve">, 알코올 솜 등 방역키트를 제공하고 소독용 스프레이를 비치해 스태프와 자원봉사자들이 관람객의 건강을 체크한다. 관객과 밀접한 접촉을 하게 될 스태프의 경우 마스크 및 라텍스 장갑과 페이스 </w:t>
      </w:r>
      <w:proofErr w:type="spellStart"/>
      <w:r w:rsidRPr="005917A7">
        <w:rPr>
          <w:rFonts w:eastAsiaTheme="minorHAnsi"/>
          <w:bCs/>
          <w:color w:val="222222"/>
        </w:rPr>
        <w:t>쉴드를</w:t>
      </w:r>
      <w:proofErr w:type="spellEnd"/>
      <w:r w:rsidRPr="005917A7">
        <w:rPr>
          <w:rFonts w:eastAsiaTheme="minorHAnsi"/>
          <w:bCs/>
          <w:color w:val="222222"/>
        </w:rPr>
        <w:t xml:space="preserve"> 착용하고 응대를 한다.</w:t>
      </w: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  <w:r w:rsidRPr="005917A7">
        <w:rPr>
          <w:rFonts w:eastAsiaTheme="minorHAnsi" w:hint="eastAsia"/>
          <w:bCs/>
          <w:color w:val="222222"/>
        </w:rPr>
        <w:t>개막일부터</w:t>
      </w:r>
      <w:r w:rsidRPr="005917A7">
        <w:rPr>
          <w:rFonts w:eastAsiaTheme="minorHAnsi"/>
          <w:bCs/>
          <w:color w:val="222222"/>
        </w:rPr>
        <w:t xml:space="preserve"> BIFAN은 집행부와 스태프, BIFAN Heroes(자원봉사자) 등 276명은 매일 아침 </w:t>
      </w:r>
      <w:proofErr w:type="spellStart"/>
      <w:r w:rsidRPr="005917A7">
        <w:rPr>
          <w:rFonts w:eastAsiaTheme="minorHAnsi"/>
          <w:bCs/>
          <w:color w:val="222222"/>
        </w:rPr>
        <w:t>셀트리온의</w:t>
      </w:r>
      <w:proofErr w:type="spellEnd"/>
      <w:r w:rsidRPr="005917A7">
        <w:rPr>
          <w:rFonts w:eastAsiaTheme="minorHAnsi"/>
          <w:bCs/>
          <w:color w:val="222222"/>
        </w:rPr>
        <w:t xml:space="preserve"> 자가검사키트를 이용해 음성을 확인한 뒤 업무를 시작했다. 이는 </w:t>
      </w:r>
      <w:proofErr w:type="spellStart"/>
      <w:r w:rsidRPr="005917A7">
        <w:rPr>
          <w:rFonts w:eastAsiaTheme="minorHAnsi"/>
          <w:bCs/>
          <w:color w:val="222222"/>
        </w:rPr>
        <w:t>폐막일까지</w:t>
      </w:r>
      <w:proofErr w:type="spellEnd"/>
      <w:r w:rsidRPr="005917A7">
        <w:rPr>
          <w:rFonts w:eastAsiaTheme="minorHAnsi"/>
          <w:bCs/>
          <w:color w:val="222222"/>
        </w:rPr>
        <w:t xml:space="preserve"> 계속 한다. ‘안전제일’을 기조로 상영 및 행사 계획을 재정비한 BIFAN은 철저한 방역 시스템을 준수해 관객과 시민의 건강을 지킨 영화제를 개최하는 데 만전을 기하고자 한다.</w:t>
      </w:r>
    </w:p>
    <w:p w:rsidR="005917A7" w:rsidRPr="005917A7" w:rsidRDefault="005917A7" w:rsidP="005917A7">
      <w:pPr>
        <w:spacing w:after="0" w:line="240" w:lineRule="auto"/>
        <w:rPr>
          <w:rFonts w:eastAsiaTheme="minorHAnsi"/>
          <w:bCs/>
          <w:color w:val="222222"/>
        </w:rPr>
      </w:pPr>
    </w:p>
    <w:p w:rsidR="00E579C7" w:rsidRPr="00D20526" w:rsidRDefault="005917A7" w:rsidP="005917A7">
      <w:pPr>
        <w:spacing w:after="0" w:line="240" w:lineRule="auto"/>
        <w:rPr>
          <w:rFonts w:eastAsiaTheme="minorHAnsi"/>
          <w:bCs/>
        </w:rPr>
      </w:pPr>
      <w:r w:rsidRPr="005917A7">
        <w:rPr>
          <w:rFonts w:eastAsiaTheme="minorHAnsi" w:hint="eastAsia"/>
          <w:bCs/>
          <w:color w:val="222222"/>
        </w:rPr>
        <w:t>제</w:t>
      </w:r>
      <w:r w:rsidRPr="005917A7">
        <w:rPr>
          <w:rFonts w:eastAsiaTheme="minorHAnsi"/>
          <w:bCs/>
          <w:color w:val="222222"/>
        </w:rPr>
        <w:t>25회 BIFAN은 오는 18일까지 온</w:t>
      </w:r>
      <w:r w:rsidRPr="005917A7">
        <w:rPr>
          <w:rFonts w:ascii="MS Mincho" w:eastAsia="MS Mincho" w:hAnsi="MS Mincho" w:cs="MS Mincho" w:hint="eastAsia"/>
          <w:bCs/>
          <w:color w:val="222222"/>
        </w:rPr>
        <w:t>‧</w:t>
      </w:r>
      <w:r w:rsidRPr="005917A7">
        <w:rPr>
          <w:rFonts w:eastAsiaTheme="minorHAnsi"/>
          <w:bCs/>
          <w:color w:val="222222"/>
        </w:rPr>
        <w:t>오프라인을 병행해 개최한다. 극장 중심의 오프라인 상영은 15일까지, 온라인 상영은 OTT 플랫폼 ‘웨이브’</w:t>
      </w:r>
      <w:proofErr w:type="spellStart"/>
      <w:r w:rsidRPr="005917A7">
        <w:rPr>
          <w:rFonts w:eastAsiaTheme="minorHAnsi"/>
          <w:bCs/>
          <w:color w:val="222222"/>
        </w:rPr>
        <w:t>를</w:t>
      </w:r>
      <w:proofErr w:type="spellEnd"/>
      <w:r w:rsidRPr="005917A7">
        <w:rPr>
          <w:rFonts w:eastAsiaTheme="minorHAnsi"/>
          <w:bCs/>
          <w:color w:val="222222"/>
        </w:rPr>
        <w:t xml:space="preserve"> 통해 3일 연장한 18일까지 진행한다. 인천국제공항에서는 오는 18일까지 80여 편의 XR 작품을 체험할 수 있다.</w:t>
      </w:r>
    </w:p>
    <w:sectPr w:rsidR="00E579C7" w:rsidRPr="00D20526" w:rsidSect="006F3680">
      <w:headerReference w:type="default" r:id="rId11"/>
      <w:footerReference w:type="default" r:id="rId12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3442" w:rsidRDefault="008C3442" w:rsidP="00AF1600">
      <w:pPr>
        <w:spacing w:after="0" w:line="240" w:lineRule="auto"/>
      </w:pPr>
      <w:r>
        <w:separator/>
      </w:r>
    </w:p>
  </w:endnote>
  <w:endnote w:type="continuationSeparator" w:id="0">
    <w:p w:rsidR="008C3442" w:rsidRDefault="008C3442" w:rsidP="00AF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한컴바탕">
    <w:panose1 w:val="02030600000101010101"/>
    <w:charset w:val="81"/>
    <w:family w:val="roman"/>
    <w:pitch w:val="variable"/>
    <w:sig w:usb0="F7FFAFFF" w:usb1="FBDFFFFF" w:usb2="00FFFFFF" w:usb3="00000000" w:csb0="803F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7277939"/>
      <w:docPartObj>
        <w:docPartGallery w:val="Page Numbers (Bottom of Page)"/>
        <w:docPartUnique/>
      </w:docPartObj>
    </w:sdtPr>
    <w:sdtContent>
      <w:p w:rsidR="003775DC" w:rsidRDefault="00A76127">
        <w:pPr>
          <w:pStyle w:val="a7"/>
          <w:jc w:val="right"/>
        </w:pPr>
        <w:r w:rsidRPr="00A76127">
          <w:fldChar w:fldCharType="begin"/>
        </w:r>
        <w:r w:rsidR="009212DE">
          <w:instrText xml:space="preserve"> PAGE   \* MERGEFORMAT </w:instrText>
        </w:r>
        <w:r w:rsidRPr="00A76127">
          <w:fldChar w:fldCharType="separate"/>
        </w:r>
        <w:r w:rsidR="0052621E" w:rsidRPr="0052621E">
          <w:rPr>
            <w:noProof/>
            <w:lang w:val="ko-KR"/>
          </w:rPr>
          <w:t>1</w:t>
        </w:r>
        <w:r>
          <w:rPr>
            <w:noProof/>
            <w:lang w:val="ko-KR"/>
          </w:rPr>
          <w:fldChar w:fldCharType="end"/>
        </w:r>
      </w:p>
    </w:sdtContent>
  </w:sdt>
  <w:p w:rsidR="003775DC" w:rsidRDefault="003775DC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3442" w:rsidRDefault="008C3442" w:rsidP="00AF1600">
      <w:pPr>
        <w:spacing w:after="0" w:line="240" w:lineRule="auto"/>
      </w:pPr>
      <w:r>
        <w:separator/>
      </w:r>
    </w:p>
  </w:footnote>
  <w:footnote w:type="continuationSeparator" w:id="0">
    <w:p w:rsidR="008C3442" w:rsidRDefault="008C3442" w:rsidP="00AF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600" w:rsidRPr="00AF1600" w:rsidRDefault="00AF1600" w:rsidP="00AF1600">
    <w:pPr>
      <w:pStyle w:val="a6"/>
      <w:jc w:val="right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4C5A9F"/>
    <w:multiLevelType w:val="hybridMultilevel"/>
    <w:tmpl w:val="F0BE40AA"/>
    <w:lvl w:ilvl="0" w:tplc="F936101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41662E03"/>
    <w:multiLevelType w:val="hybridMultilevel"/>
    <w:tmpl w:val="A6A23F04"/>
    <w:lvl w:ilvl="0" w:tplc="55482280">
      <w:start w:val="1"/>
      <w:numFmt w:val="decimal"/>
      <w:lvlText w:val="%1)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>
    <w:nsid w:val="4F344477"/>
    <w:multiLevelType w:val="hybridMultilevel"/>
    <w:tmpl w:val="A5541C44"/>
    <w:lvl w:ilvl="0" w:tplc="5E4CF6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63933C4A"/>
    <w:multiLevelType w:val="hybridMultilevel"/>
    <w:tmpl w:val="E2E8A45C"/>
    <w:lvl w:ilvl="0" w:tplc="A4AE59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28002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1313D"/>
    <w:rsid w:val="00007BD4"/>
    <w:rsid w:val="000111F2"/>
    <w:rsid w:val="00013EC6"/>
    <w:rsid w:val="00015F6D"/>
    <w:rsid w:val="00021F47"/>
    <w:rsid w:val="0002258C"/>
    <w:rsid w:val="00024707"/>
    <w:rsid w:val="00026188"/>
    <w:rsid w:val="00035B3E"/>
    <w:rsid w:val="0005092A"/>
    <w:rsid w:val="00051CFB"/>
    <w:rsid w:val="00052B71"/>
    <w:rsid w:val="000536E7"/>
    <w:rsid w:val="00055E4D"/>
    <w:rsid w:val="0006000C"/>
    <w:rsid w:val="00064008"/>
    <w:rsid w:val="0006510C"/>
    <w:rsid w:val="00066FDC"/>
    <w:rsid w:val="00072739"/>
    <w:rsid w:val="000778FD"/>
    <w:rsid w:val="00081203"/>
    <w:rsid w:val="00087F7E"/>
    <w:rsid w:val="00097162"/>
    <w:rsid w:val="0009771F"/>
    <w:rsid w:val="00097C0E"/>
    <w:rsid w:val="000B0D9D"/>
    <w:rsid w:val="000B1975"/>
    <w:rsid w:val="000B3EDA"/>
    <w:rsid w:val="000C0661"/>
    <w:rsid w:val="000C5D79"/>
    <w:rsid w:val="000E1D9F"/>
    <w:rsid w:val="000E604F"/>
    <w:rsid w:val="000F4BE7"/>
    <w:rsid w:val="00100934"/>
    <w:rsid w:val="0010170B"/>
    <w:rsid w:val="00101C2B"/>
    <w:rsid w:val="00107DC1"/>
    <w:rsid w:val="0011073C"/>
    <w:rsid w:val="001109B7"/>
    <w:rsid w:val="001146DD"/>
    <w:rsid w:val="00121AFC"/>
    <w:rsid w:val="0012795F"/>
    <w:rsid w:val="001323DD"/>
    <w:rsid w:val="00137BC2"/>
    <w:rsid w:val="001444B9"/>
    <w:rsid w:val="0014492A"/>
    <w:rsid w:val="00145DA6"/>
    <w:rsid w:val="00145ED9"/>
    <w:rsid w:val="0015084D"/>
    <w:rsid w:val="00155448"/>
    <w:rsid w:val="00165F16"/>
    <w:rsid w:val="001678DE"/>
    <w:rsid w:val="00167933"/>
    <w:rsid w:val="00173C6E"/>
    <w:rsid w:val="001800C5"/>
    <w:rsid w:val="001855D3"/>
    <w:rsid w:val="00185E37"/>
    <w:rsid w:val="001871E9"/>
    <w:rsid w:val="001B3A83"/>
    <w:rsid w:val="001B4CF2"/>
    <w:rsid w:val="001D2EF3"/>
    <w:rsid w:val="001D685D"/>
    <w:rsid w:val="001E0F62"/>
    <w:rsid w:val="001F071C"/>
    <w:rsid w:val="00201C37"/>
    <w:rsid w:val="002053A6"/>
    <w:rsid w:val="00205888"/>
    <w:rsid w:val="00210D0C"/>
    <w:rsid w:val="0024159A"/>
    <w:rsid w:val="00246B8D"/>
    <w:rsid w:val="002628BB"/>
    <w:rsid w:val="00274231"/>
    <w:rsid w:val="00275017"/>
    <w:rsid w:val="00293CFF"/>
    <w:rsid w:val="002A0C5E"/>
    <w:rsid w:val="002B5A60"/>
    <w:rsid w:val="002C2D72"/>
    <w:rsid w:val="002C5BE4"/>
    <w:rsid w:val="002D0403"/>
    <w:rsid w:val="002E57E1"/>
    <w:rsid w:val="002E6D87"/>
    <w:rsid w:val="002F13CF"/>
    <w:rsid w:val="00300FE7"/>
    <w:rsid w:val="00312980"/>
    <w:rsid w:val="0031772A"/>
    <w:rsid w:val="00331C9C"/>
    <w:rsid w:val="0034130F"/>
    <w:rsid w:val="003418FC"/>
    <w:rsid w:val="00344DCA"/>
    <w:rsid w:val="00347616"/>
    <w:rsid w:val="00352632"/>
    <w:rsid w:val="0036092F"/>
    <w:rsid w:val="00363788"/>
    <w:rsid w:val="00366BA4"/>
    <w:rsid w:val="003775DC"/>
    <w:rsid w:val="00390C2D"/>
    <w:rsid w:val="003A2D8B"/>
    <w:rsid w:val="003B13A5"/>
    <w:rsid w:val="003D0E46"/>
    <w:rsid w:val="003E2F69"/>
    <w:rsid w:val="003E326A"/>
    <w:rsid w:val="003E3B6D"/>
    <w:rsid w:val="003E7A0A"/>
    <w:rsid w:val="003E7B9C"/>
    <w:rsid w:val="003F3071"/>
    <w:rsid w:val="004014AE"/>
    <w:rsid w:val="0040221E"/>
    <w:rsid w:val="00402430"/>
    <w:rsid w:val="00403B51"/>
    <w:rsid w:val="0040640A"/>
    <w:rsid w:val="00413CF1"/>
    <w:rsid w:val="004367AA"/>
    <w:rsid w:val="00440A5F"/>
    <w:rsid w:val="00441B01"/>
    <w:rsid w:val="00450671"/>
    <w:rsid w:val="00450D89"/>
    <w:rsid w:val="00450F2C"/>
    <w:rsid w:val="00452366"/>
    <w:rsid w:val="00452A1E"/>
    <w:rsid w:val="004620DF"/>
    <w:rsid w:val="004626CA"/>
    <w:rsid w:val="004646F7"/>
    <w:rsid w:val="00464E1D"/>
    <w:rsid w:val="0047269B"/>
    <w:rsid w:val="00484176"/>
    <w:rsid w:val="00486BDE"/>
    <w:rsid w:val="00486ECF"/>
    <w:rsid w:val="00496159"/>
    <w:rsid w:val="004A0ECF"/>
    <w:rsid w:val="004A2D9F"/>
    <w:rsid w:val="004A51C2"/>
    <w:rsid w:val="004A6482"/>
    <w:rsid w:val="004B1FD1"/>
    <w:rsid w:val="004B48DF"/>
    <w:rsid w:val="004C0750"/>
    <w:rsid w:val="004D0963"/>
    <w:rsid w:val="004D3B32"/>
    <w:rsid w:val="004F256C"/>
    <w:rsid w:val="004F3031"/>
    <w:rsid w:val="00503850"/>
    <w:rsid w:val="00514792"/>
    <w:rsid w:val="0052621E"/>
    <w:rsid w:val="00530206"/>
    <w:rsid w:val="0053027E"/>
    <w:rsid w:val="00530CC0"/>
    <w:rsid w:val="00537793"/>
    <w:rsid w:val="00541EE6"/>
    <w:rsid w:val="005461C0"/>
    <w:rsid w:val="00547B94"/>
    <w:rsid w:val="00571658"/>
    <w:rsid w:val="005872AB"/>
    <w:rsid w:val="005904D4"/>
    <w:rsid w:val="005917A7"/>
    <w:rsid w:val="0059464B"/>
    <w:rsid w:val="00595E25"/>
    <w:rsid w:val="005977F9"/>
    <w:rsid w:val="005A1EA8"/>
    <w:rsid w:val="005A2CD9"/>
    <w:rsid w:val="005A520C"/>
    <w:rsid w:val="005A6084"/>
    <w:rsid w:val="005B7CFD"/>
    <w:rsid w:val="005C4AE4"/>
    <w:rsid w:val="005D0292"/>
    <w:rsid w:val="005D3F49"/>
    <w:rsid w:val="005E037E"/>
    <w:rsid w:val="005E1A0C"/>
    <w:rsid w:val="005F22AF"/>
    <w:rsid w:val="005F457B"/>
    <w:rsid w:val="005F4806"/>
    <w:rsid w:val="005F6B54"/>
    <w:rsid w:val="005F7EE6"/>
    <w:rsid w:val="00601545"/>
    <w:rsid w:val="00604C45"/>
    <w:rsid w:val="0061204B"/>
    <w:rsid w:val="00613108"/>
    <w:rsid w:val="00626E27"/>
    <w:rsid w:val="00627119"/>
    <w:rsid w:val="0062746C"/>
    <w:rsid w:val="00633AB4"/>
    <w:rsid w:val="00636500"/>
    <w:rsid w:val="00637B32"/>
    <w:rsid w:val="00640004"/>
    <w:rsid w:val="006461EE"/>
    <w:rsid w:val="00646F39"/>
    <w:rsid w:val="00657A50"/>
    <w:rsid w:val="00663434"/>
    <w:rsid w:val="00666A1A"/>
    <w:rsid w:val="00674957"/>
    <w:rsid w:val="006778A9"/>
    <w:rsid w:val="00680F1E"/>
    <w:rsid w:val="00683843"/>
    <w:rsid w:val="00683FB3"/>
    <w:rsid w:val="0068542E"/>
    <w:rsid w:val="00686BC3"/>
    <w:rsid w:val="00690035"/>
    <w:rsid w:val="00693F23"/>
    <w:rsid w:val="00694508"/>
    <w:rsid w:val="00695843"/>
    <w:rsid w:val="00697DD3"/>
    <w:rsid w:val="006A5701"/>
    <w:rsid w:val="006B0D91"/>
    <w:rsid w:val="006B34EC"/>
    <w:rsid w:val="006B7D60"/>
    <w:rsid w:val="006C4620"/>
    <w:rsid w:val="006D2ACA"/>
    <w:rsid w:val="006F3680"/>
    <w:rsid w:val="00706FC1"/>
    <w:rsid w:val="00712E82"/>
    <w:rsid w:val="00714181"/>
    <w:rsid w:val="0072681F"/>
    <w:rsid w:val="007333DD"/>
    <w:rsid w:val="00733F0D"/>
    <w:rsid w:val="00736361"/>
    <w:rsid w:val="00743B04"/>
    <w:rsid w:val="00744EAF"/>
    <w:rsid w:val="00751943"/>
    <w:rsid w:val="00753745"/>
    <w:rsid w:val="00755801"/>
    <w:rsid w:val="00756E21"/>
    <w:rsid w:val="00784573"/>
    <w:rsid w:val="00784EB8"/>
    <w:rsid w:val="00791B24"/>
    <w:rsid w:val="007953F4"/>
    <w:rsid w:val="007A0410"/>
    <w:rsid w:val="007A1864"/>
    <w:rsid w:val="007A24EE"/>
    <w:rsid w:val="007A37C5"/>
    <w:rsid w:val="007B1140"/>
    <w:rsid w:val="007C4ABB"/>
    <w:rsid w:val="007D2DA5"/>
    <w:rsid w:val="007D395A"/>
    <w:rsid w:val="007D4E19"/>
    <w:rsid w:val="007D60B6"/>
    <w:rsid w:val="007D6E9E"/>
    <w:rsid w:val="007E1B83"/>
    <w:rsid w:val="007E3472"/>
    <w:rsid w:val="007E5F46"/>
    <w:rsid w:val="007F1B0A"/>
    <w:rsid w:val="007F1F40"/>
    <w:rsid w:val="007F280E"/>
    <w:rsid w:val="007F6CDF"/>
    <w:rsid w:val="00806755"/>
    <w:rsid w:val="008116F6"/>
    <w:rsid w:val="0081313D"/>
    <w:rsid w:val="0082107A"/>
    <w:rsid w:val="00822DFF"/>
    <w:rsid w:val="00824069"/>
    <w:rsid w:val="0082455F"/>
    <w:rsid w:val="00830CB5"/>
    <w:rsid w:val="00836F24"/>
    <w:rsid w:val="008403EB"/>
    <w:rsid w:val="0084143F"/>
    <w:rsid w:val="008439D7"/>
    <w:rsid w:val="00844C2C"/>
    <w:rsid w:val="0084687C"/>
    <w:rsid w:val="00847F57"/>
    <w:rsid w:val="00851274"/>
    <w:rsid w:val="00851C20"/>
    <w:rsid w:val="00851F0A"/>
    <w:rsid w:val="00851F71"/>
    <w:rsid w:val="00852239"/>
    <w:rsid w:val="008850FC"/>
    <w:rsid w:val="0089734B"/>
    <w:rsid w:val="00897AD5"/>
    <w:rsid w:val="008A2AF0"/>
    <w:rsid w:val="008A2EE7"/>
    <w:rsid w:val="008A6E9A"/>
    <w:rsid w:val="008B3008"/>
    <w:rsid w:val="008B4B27"/>
    <w:rsid w:val="008C057B"/>
    <w:rsid w:val="008C3442"/>
    <w:rsid w:val="008C5634"/>
    <w:rsid w:val="008D30AB"/>
    <w:rsid w:val="008D334B"/>
    <w:rsid w:val="008E5FF2"/>
    <w:rsid w:val="008E7D4F"/>
    <w:rsid w:val="008F211F"/>
    <w:rsid w:val="008F75A8"/>
    <w:rsid w:val="00904A2E"/>
    <w:rsid w:val="00911706"/>
    <w:rsid w:val="009212DE"/>
    <w:rsid w:val="0093309D"/>
    <w:rsid w:val="00941028"/>
    <w:rsid w:val="00942074"/>
    <w:rsid w:val="00943144"/>
    <w:rsid w:val="00946620"/>
    <w:rsid w:val="00953C7F"/>
    <w:rsid w:val="00961EF3"/>
    <w:rsid w:val="009715E0"/>
    <w:rsid w:val="009725D4"/>
    <w:rsid w:val="00972FF0"/>
    <w:rsid w:val="00986CC8"/>
    <w:rsid w:val="00990A69"/>
    <w:rsid w:val="00990BFF"/>
    <w:rsid w:val="00992CA0"/>
    <w:rsid w:val="00992E60"/>
    <w:rsid w:val="0099384E"/>
    <w:rsid w:val="009B1F68"/>
    <w:rsid w:val="009B353B"/>
    <w:rsid w:val="009B560F"/>
    <w:rsid w:val="009B5891"/>
    <w:rsid w:val="009B7290"/>
    <w:rsid w:val="009C05F1"/>
    <w:rsid w:val="009C751A"/>
    <w:rsid w:val="009D2166"/>
    <w:rsid w:val="009E2221"/>
    <w:rsid w:val="009E3F29"/>
    <w:rsid w:val="009E6B2E"/>
    <w:rsid w:val="009E6F99"/>
    <w:rsid w:val="009E73FC"/>
    <w:rsid w:val="009F1BD3"/>
    <w:rsid w:val="009F74FE"/>
    <w:rsid w:val="00A0099B"/>
    <w:rsid w:val="00A03116"/>
    <w:rsid w:val="00A03E0D"/>
    <w:rsid w:val="00A11B7A"/>
    <w:rsid w:val="00A202FA"/>
    <w:rsid w:val="00A27E3F"/>
    <w:rsid w:val="00A27EA1"/>
    <w:rsid w:val="00A37829"/>
    <w:rsid w:val="00A41F10"/>
    <w:rsid w:val="00A42155"/>
    <w:rsid w:val="00A42748"/>
    <w:rsid w:val="00A47CD1"/>
    <w:rsid w:val="00A515DE"/>
    <w:rsid w:val="00A5296A"/>
    <w:rsid w:val="00A556DC"/>
    <w:rsid w:val="00A57918"/>
    <w:rsid w:val="00A61215"/>
    <w:rsid w:val="00A71DC0"/>
    <w:rsid w:val="00A73CD5"/>
    <w:rsid w:val="00A73D55"/>
    <w:rsid w:val="00A73EFD"/>
    <w:rsid w:val="00A76127"/>
    <w:rsid w:val="00A8726A"/>
    <w:rsid w:val="00A91EC9"/>
    <w:rsid w:val="00AA62FF"/>
    <w:rsid w:val="00AB2151"/>
    <w:rsid w:val="00AB7296"/>
    <w:rsid w:val="00AB74B6"/>
    <w:rsid w:val="00AC1E0B"/>
    <w:rsid w:val="00AD2766"/>
    <w:rsid w:val="00AD470C"/>
    <w:rsid w:val="00AE4FF7"/>
    <w:rsid w:val="00AF1600"/>
    <w:rsid w:val="00AF3192"/>
    <w:rsid w:val="00AF3968"/>
    <w:rsid w:val="00B00E67"/>
    <w:rsid w:val="00B04632"/>
    <w:rsid w:val="00B04EFD"/>
    <w:rsid w:val="00B10567"/>
    <w:rsid w:val="00B11E95"/>
    <w:rsid w:val="00B12315"/>
    <w:rsid w:val="00B22728"/>
    <w:rsid w:val="00B34010"/>
    <w:rsid w:val="00B47382"/>
    <w:rsid w:val="00B47712"/>
    <w:rsid w:val="00B47F78"/>
    <w:rsid w:val="00B53EFA"/>
    <w:rsid w:val="00B542BA"/>
    <w:rsid w:val="00B6048F"/>
    <w:rsid w:val="00B64D81"/>
    <w:rsid w:val="00B65282"/>
    <w:rsid w:val="00B66F45"/>
    <w:rsid w:val="00B67369"/>
    <w:rsid w:val="00B90C1F"/>
    <w:rsid w:val="00B92702"/>
    <w:rsid w:val="00B93162"/>
    <w:rsid w:val="00B9366B"/>
    <w:rsid w:val="00B94B25"/>
    <w:rsid w:val="00B96635"/>
    <w:rsid w:val="00BA19C7"/>
    <w:rsid w:val="00BA279E"/>
    <w:rsid w:val="00BB4944"/>
    <w:rsid w:val="00BC0927"/>
    <w:rsid w:val="00BC1417"/>
    <w:rsid w:val="00BC1E9B"/>
    <w:rsid w:val="00BC2410"/>
    <w:rsid w:val="00BD5A3A"/>
    <w:rsid w:val="00BF2D1E"/>
    <w:rsid w:val="00BF44AF"/>
    <w:rsid w:val="00C10B4E"/>
    <w:rsid w:val="00C1455B"/>
    <w:rsid w:val="00C2669A"/>
    <w:rsid w:val="00C3497F"/>
    <w:rsid w:val="00C37822"/>
    <w:rsid w:val="00C42D1A"/>
    <w:rsid w:val="00C436D0"/>
    <w:rsid w:val="00C50EB7"/>
    <w:rsid w:val="00C513E2"/>
    <w:rsid w:val="00C54383"/>
    <w:rsid w:val="00C55D49"/>
    <w:rsid w:val="00C60BF3"/>
    <w:rsid w:val="00C62E3C"/>
    <w:rsid w:val="00C636A6"/>
    <w:rsid w:val="00C64560"/>
    <w:rsid w:val="00C66420"/>
    <w:rsid w:val="00C66B71"/>
    <w:rsid w:val="00C67529"/>
    <w:rsid w:val="00C77A4D"/>
    <w:rsid w:val="00C831A9"/>
    <w:rsid w:val="00CA471B"/>
    <w:rsid w:val="00CB2683"/>
    <w:rsid w:val="00CB5753"/>
    <w:rsid w:val="00CB62B4"/>
    <w:rsid w:val="00CC0193"/>
    <w:rsid w:val="00CC59F5"/>
    <w:rsid w:val="00CD0C11"/>
    <w:rsid w:val="00CD5228"/>
    <w:rsid w:val="00CD56E4"/>
    <w:rsid w:val="00CE32EA"/>
    <w:rsid w:val="00CE41F8"/>
    <w:rsid w:val="00CE5600"/>
    <w:rsid w:val="00CF0D60"/>
    <w:rsid w:val="00CF15DC"/>
    <w:rsid w:val="00D02F4A"/>
    <w:rsid w:val="00D05F25"/>
    <w:rsid w:val="00D10707"/>
    <w:rsid w:val="00D20526"/>
    <w:rsid w:val="00D21877"/>
    <w:rsid w:val="00D248AC"/>
    <w:rsid w:val="00D249A1"/>
    <w:rsid w:val="00D24FAC"/>
    <w:rsid w:val="00D32CED"/>
    <w:rsid w:val="00D32E6B"/>
    <w:rsid w:val="00D34BC2"/>
    <w:rsid w:val="00D377B2"/>
    <w:rsid w:val="00D438CB"/>
    <w:rsid w:val="00D472D7"/>
    <w:rsid w:val="00D65F2E"/>
    <w:rsid w:val="00D677C5"/>
    <w:rsid w:val="00D933C6"/>
    <w:rsid w:val="00D93B67"/>
    <w:rsid w:val="00D94458"/>
    <w:rsid w:val="00D9663C"/>
    <w:rsid w:val="00DA1FD4"/>
    <w:rsid w:val="00DA4672"/>
    <w:rsid w:val="00DA6AFA"/>
    <w:rsid w:val="00DB4308"/>
    <w:rsid w:val="00DC0AEA"/>
    <w:rsid w:val="00DC657D"/>
    <w:rsid w:val="00DD159E"/>
    <w:rsid w:val="00DD7502"/>
    <w:rsid w:val="00DE24BE"/>
    <w:rsid w:val="00DE2E90"/>
    <w:rsid w:val="00E22CEB"/>
    <w:rsid w:val="00E235E2"/>
    <w:rsid w:val="00E26C8B"/>
    <w:rsid w:val="00E26EB8"/>
    <w:rsid w:val="00E36CF3"/>
    <w:rsid w:val="00E378FB"/>
    <w:rsid w:val="00E41753"/>
    <w:rsid w:val="00E42CCB"/>
    <w:rsid w:val="00E521BE"/>
    <w:rsid w:val="00E554BE"/>
    <w:rsid w:val="00E56699"/>
    <w:rsid w:val="00E579C7"/>
    <w:rsid w:val="00E751E7"/>
    <w:rsid w:val="00E75262"/>
    <w:rsid w:val="00E9375C"/>
    <w:rsid w:val="00E96F84"/>
    <w:rsid w:val="00EA013D"/>
    <w:rsid w:val="00EA207E"/>
    <w:rsid w:val="00EA45AE"/>
    <w:rsid w:val="00EB001A"/>
    <w:rsid w:val="00EB4B88"/>
    <w:rsid w:val="00EC586A"/>
    <w:rsid w:val="00ED2332"/>
    <w:rsid w:val="00ED6640"/>
    <w:rsid w:val="00ED7E04"/>
    <w:rsid w:val="00EE59F5"/>
    <w:rsid w:val="00F00018"/>
    <w:rsid w:val="00F067FB"/>
    <w:rsid w:val="00F11730"/>
    <w:rsid w:val="00F153B3"/>
    <w:rsid w:val="00F215BC"/>
    <w:rsid w:val="00F302EC"/>
    <w:rsid w:val="00F30C83"/>
    <w:rsid w:val="00F30CDB"/>
    <w:rsid w:val="00F4172B"/>
    <w:rsid w:val="00F45384"/>
    <w:rsid w:val="00F4563B"/>
    <w:rsid w:val="00F51BE9"/>
    <w:rsid w:val="00F54E65"/>
    <w:rsid w:val="00F55864"/>
    <w:rsid w:val="00F61611"/>
    <w:rsid w:val="00F65114"/>
    <w:rsid w:val="00F70A2C"/>
    <w:rsid w:val="00F7190D"/>
    <w:rsid w:val="00F80360"/>
    <w:rsid w:val="00F83404"/>
    <w:rsid w:val="00F845C7"/>
    <w:rsid w:val="00F85A1E"/>
    <w:rsid w:val="00F913AD"/>
    <w:rsid w:val="00F92A32"/>
    <w:rsid w:val="00F94163"/>
    <w:rsid w:val="00F94A74"/>
    <w:rsid w:val="00F94E07"/>
    <w:rsid w:val="00FA0CFE"/>
    <w:rsid w:val="00FA190A"/>
    <w:rsid w:val="00FB20A8"/>
    <w:rsid w:val="00FB7A28"/>
    <w:rsid w:val="00FC0E5A"/>
    <w:rsid w:val="00FC66A5"/>
    <w:rsid w:val="00FC6DCE"/>
    <w:rsid w:val="00FD44EC"/>
    <w:rsid w:val="00FE30FC"/>
    <w:rsid w:val="00FE5D48"/>
    <w:rsid w:val="00FE64F3"/>
    <w:rsid w:val="00FF01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8002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6B54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81313D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Balloon Text"/>
    <w:basedOn w:val="a"/>
    <w:link w:val="Char"/>
    <w:uiPriority w:val="99"/>
    <w:semiHidden/>
    <w:unhideWhenUsed/>
    <w:rsid w:val="0081313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81313D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1"/>
    <w:rsid w:val="009E22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Char0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F1600"/>
  </w:style>
  <w:style w:type="paragraph" w:styleId="a7">
    <w:name w:val="footer"/>
    <w:basedOn w:val="a"/>
    <w:link w:val="Char1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F1600"/>
  </w:style>
  <w:style w:type="character" w:styleId="a8">
    <w:name w:val="Strong"/>
    <w:basedOn w:val="a0"/>
    <w:uiPriority w:val="22"/>
    <w:qFormat/>
    <w:rsid w:val="00852239"/>
    <w:rPr>
      <w:b/>
      <w:bCs/>
    </w:rPr>
  </w:style>
  <w:style w:type="paragraph" w:styleId="a9">
    <w:name w:val="List Paragraph"/>
    <w:basedOn w:val="a"/>
    <w:uiPriority w:val="34"/>
    <w:qFormat/>
    <w:rsid w:val="001B4CF2"/>
    <w:pPr>
      <w:ind w:leftChars="400" w:left="800"/>
    </w:pPr>
  </w:style>
  <w:style w:type="character" w:styleId="aa">
    <w:name w:val="Placeholder Text"/>
    <w:basedOn w:val="a0"/>
    <w:uiPriority w:val="99"/>
    <w:semiHidden/>
    <w:rsid w:val="007E3472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38224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230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76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4319351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75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07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8483344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33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25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331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378946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24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13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8636722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92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70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13788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26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41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41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4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0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1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64F534-F95E-465E-B30F-BBD42A8BF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269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17</cp:revision>
  <cp:lastPrinted>2021-03-18T08:06:00Z</cp:lastPrinted>
  <dcterms:created xsi:type="dcterms:W3CDTF">2021-07-08T14:12:00Z</dcterms:created>
  <dcterms:modified xsi:type="dcterms:W3CDTF">2021-07-12T00:24:00Z</dcterms:modified>
</cp:coreProperties>
</file>