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Look w:val="04A0"/>
      </w:tblPr>
      <w:tblGrid>
        <w:gridCol w:w="1504"/>
        <w:gridCol w:w="3451"/>
        <w:gridCol w:w="622"/>
        <w:gridCol w:w="3665"/>
      </w:tblGrid>
      <w:tr w:rsidR="00DD159E" w:rsidRPr="00FC66A5" w:rsidTr="00F55864">
        <w:trPr>
          <w:trHeight w:val="1116"/>
        </w:trPr>
        <w:tc>
          <w:tcPr>
            <w:tcW w:w="1526" w:type="dxa"/>
            <w:vMerge w:val="restart"/>
          </w:tcPr>
          <w:p w:rsidR="00DD159E" w:rsidRPr="00FC66A5" w:rsidRDefault="000D6814" w:rsidP="0072681F">
            <w:pPr>
              <w:jc w:val="center"/>
              <w:rPr>
                <w:rFonts w:eastAsiaTheme="minorHAnsi"/>
                <w:szCs w:val="20"/>
              </w:rPr>
            </w:pPr>
            <w:r w:rsidRPr="000D6814">
              <w:rPr>
                <w:rFonts w:eastAsiaTheme="minorHAnsi"/>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31.25pt">
                  <v:imagedata r:id="rId8" o:title="8"/>
                </v:shape>
              </w:pict>
            </w:r>
          </w:p>
        </w:tc>
        <w:tc>
          <w:tcPr>
            <w:tcW w:w="4536" w:type="dxa"/>
            <w:gridSpan w:val="2"/>
          </w:tcPr>
          <w:p w:rsidR="00F55864" w:rsidRPr="00FC66A5" w:rsidRDefault="00F55864" w:rsidP="00DD159E">
            <w:pPr>
              <w:jc w:val="center"/>
              <w:rPr>
                <w:rFonts w:eastAsiaTheme="minorHAnsi"/>
                <w:b/>
                <w:sz w:val="16"/>
                <w:szCs w:val="16"/>
              </w:rPr>
            </w:pPr>
          </w:p>
          <w:p w:rsidR="00DD159E" w:rsidRPr="00FC66A5" w:rsidRDefault="00DD159E" w:rsidP="00DD159E">
            <w:pPr>
              <w:jc w:val="center"/>
              <w:rPr>
                <w:rFonts w:eastAsiaTheme="minorHAnsi"/>
                <w:b/>
                <w:sz w:val="72"/>
                <w:szCs w:val="72"/>
              </w:rPr>
            </w:pPr>
            <w:r w:rsidRPr="00FC66A5">
              <w:rPr>
                <w:rFonts w:eastAsiaTheme="minorHAnsi" w:hint="eastAsia"/>
                <w:b/>
                <w:sz w:val="72"/>
                <w:szCs w:val="72"/>
              </w:rPr>
              <w:t>보</w:t>
            </w:r>
            <w:r w:rsidRPr="00FC66A5">
              <w:rPr>
                <w:rFonts w:eastAsiaTheme="minorHAnsi" w:hint="eastAsia"/>
                <w:b/>
                <w:sz w:val="16"/>
                <w:szCs w:val="16"/>
              </w:rPr>
              <w:t xml:space="preserve"> </w:t>
            </w:r>
            <w:r w:rsidRPr="00FC66A5">
              <w:rPr>
                <w:rFonts w:eastAsiaTheme="minorHAnsi" w:hint="eastAsia"/>
                <w:b/>
                <w:sz w:val="72"/>
                <w:szCs w:val="72"/>
              </w:rPr>
              <w:t>도</w:t>
            </w:r>
            <w:r w:rsidRPr="00FC66A5">
              <w:rPr>
                <w:rFonts w:eastAsiaTheme="minorHAnsi" w:hint="eastAsia"/>
                <w:b/>
                <w:sz w:val="16"/>
                <w:szCs w:val="16"/>
              </w:rPr>
              <w:t xml:space="preserve"> </w:t>
            </w:r>
            <w:r w:rsidRPr="00FC66A5">
              <w:rPr>
                <w:rFonts w:eastAsiaTheme="minorHAnsi" w:hint="eastAsia"/>
                <w:b/>
                <w:sz w:val="72"/>
                <w:szCs w:val="72"/>
              </w:rPr>
              <w:t>자</w:t>
            </w:r>
            <w:r w:rsidRPr="00FC66A5">
              <w:rPr>
                <w:rFonts w:eastAsiaTheme="minorHAnsi" w:hint="eastAsia"/>
                <w:b/>
                <w:sz w:val="16"/>
                <w:szCs w:val="16"/>
              </w:rPr>
              <w:t xml:space="preserve"> </w:t>
            </w:r>
            <w:proofErr w:type="spellStart"/>
            <w:r w:rsidRPr="00FC66A5">
              <w:rPr>
                <w:rFonts w:eastAsiaTheme="minorHAnsi" w:hint="eastAsia"/>
                <w:b/>
                <w:sz w:val="72"/>
                <w:szCs w:val="72"/>
              </w:rPr>
              <w:t>료</w:t>
            </w:r>
            <w:proofErr w:type="spellEnd"/>
          </w:p>
        </w:tc>
        <w:tc>
          <w:tcPr>
            <w:tcW w:w="3118" w:type="dxa"/>
          </w:tcPr>
          <w:p w:rsidR="00DD159E" w:rsidRPr="00FC66A5" w:rsidRDefault="00274231" w:rsidP="00274231">
            <w:pPr>
              <w:pStyle w:val="a3"/>
              <w:jc w:val="center"/>
              <w:rPr>
                <w:rFonts w:asciiTheme="minorHAnsi" w:eastAsiaTheme="minorHAnsi" w:hAnsiTheme="minorHAnsi" w:cs="한컴바탕"/>
              </w:rPr>
            </w:pPr>
            <w:r w:rsidRPr="00FC66A5">
              <w:rPr>
                <w:rFonts w:asciiTheme="minorHAnsi" w:eastAsiaTheme="minorHAnsi" w:hAnsiTheme="minorHAnsi" w:cs="한컴바탕"/>
                <w:noProof/>
              </w:rPr>
              <w:drawing>
                <wp:anchor distT="0" distB="0" distL="114300" distR="114300" simplePos="0" relativeHeight="251657216" behindDoc="1" locked="0" layoutInCell="1" allowOverlap="1">
                  <wp:simplePos x="0" y="0"/>
                  <wp:positionH relativeFrom="column">
                    <wp:posOffset>-11430</wp:posOffset>
                  </wp:positionH>
                  <wp:positionV relativeFrom="paragraph">
                    <wp:posOffset>40005</wp:posOffset>
                  </wp:positionV>
                  <wp:extent cx="2190115" cy="765175"/>
                  <wp:effectExtent l="0" t="0" r="0" b="0"/>
                  <wp:wrapTight wrapText="bothSides">
                    <wp:wrapPolygon edited="0">
                      <wp:start x="2818" y="4840"/>
                      <wp:lineTo x="2630" y="15595"/>
                      <wp:lineTo x="15030" y="15595"/>
                      <wp:lineTo x="15218" y="15595"/>
                      <wp:lineTo x="15218" y="13444"/>
                      <wp:lineTo x="20103" y="13444"/>
                      <wp:lineTo x="20103" y="6991"/>
                      <wp:lineTo x="15970" y="4840"/>
                      <wp:lineTo x="2818" y="4840"/>
                    </wp:wrapPolygon>
                  </wp:wrapTight>
                  <wp:docPr id="5" name="_x154075568" descr="EMB00001b043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4075568" descr="EMB00001b0432bb"/>
                          <pic:cNvPicPr>
                            <a:picLocks noChangeAspect="1" noChangeArrowheads="1"/>
                          </pic:cNvPicPr>
                        </pic:nvPicPr>
                        <pic:blipFill>
                          <a:blip r:embed="rId9" cstate="print"/>
                          <a:srcRect/>
                          <a:stretch>
                            <a:fillRect/>
                          </a:stretch>
                        </pic:blipFill>
                        <pic:spPr bwMode="auto">
                          <a:xfrm>
                            <a:off x="0" y="0"/>
                            <a:ext cx="2190115" cy="765175"/>
                          </a:xfrm>
                          <a:prstGeom prst="rect">
                            <a:avLst/>
                          </a:prstGeom>
                          <a:noFill/>
                          <a:ln w="9525">
                            <a:noFill/>
                            <a:miter lim="800000"/>
                            <a:headEnd/>
                            <a:tailEnd/>
                          </a:ln>
                        </pic:spPr>
                      </pic:pic>
                    </a:graphicData>
                  </a:graphic>
                </wp:anchor>
              </w:drawing>
            </w:r>
          </w:p>
        </w:tc>
      </w:tr>
      <w:tr w:rsidR="00DD159E" w:rsidRPr="00FC66A5" w:rsidTr="0072681F">
        <w:trPr>
          <w:trHeight w:val="434"/>
        </w:trPr>
        <w:tc>
          <w:tcPr>
            <w:tcW w:w="1526" w:type="dxa"/>
            <w:vMerge/>
          </w:tcPr>
          <w:p w:rsidR="00DD159E" w:rsidRPr="00FC66A5" w:rsidRDefault="00DD159E">
            <w:pPr>
              <w:rPr>
                <w:rFonts w:eastAsiaTheme="minorHAnsi"/>
                <w:szCs w:val="20"/>
              </w:rPr>
            </w:pPr>
          </w:p>
        </w:tc>
        <w:tc>
          <w:tcPr>
            <w:tcW w:w="7654" w:type="dxa"/>
            <w:gridSpan w:val="3"/>
          </w:tcPr>
          <w:p w:rsidR="00DD159E" w:rsidRPr="00FC66A5" w:rsidRDefault="00DD159E" w:rsidP="00680F1E">
            <w:pPr>
              <w:rPr>
                <w:rFonts w:eastAsiaTheme="minorHAnsi"/>
                <w:szCs w:val="20"/>
              </w:rPr>
            </w:pPr>
            <w:r w:rsidRPr="00FC66A5">
              <w:rPr>
                <w:rFonts w:eastAsiaTheme="minorHAnsi" w:hint="eastAsia"/>
                <w:szCs w:val="20"/>
              </w:rPr>
              <w:t xml:space="preserve">배포 및 보도 </w:t>
            </w:r>
            <w:proofErr w:type="gramStart"/>
            <w:r w:rsidRPr="00FC66A5">
              <w:rPr>
                <w:rFonts w:eastAsiaTheme="minorHAnsi" w:hint="eastAsia"/>
                <w:szCs w:val="20"/>
              </w:rPr>
              <w:t>요청일</w:t>
            </w:r>
            <w:r w:rsidR="00484176" w:rsidRPr="00FC66A5">
              <w:rPr>
                <w:rFonts w:eastAsiaTheme="minorHAnsi" w:hint="eastAsia"/>
                <w:szCs w:val="20"/>
              </w:rPr>
              <w:t xml:space="preserve"> :</w:t>
            </w:r>
            <w:proofErr w:type="gramEnd"/>
            <w:r w:rsidR="00484176" w:rsidRPr="00FC66A5">
              <w:rPr>
                <w:rFonts w:eastAsiaTheme="minorHAnsi" w:hint="eastAsia"/>
                <w:szCs w:val="20"/>
              </w:rPr>
              <w:t xml:space="preserve"> 2021.</w:t>
            </w:r>
            <w:r w:rsidR="00E235E2">
              <w:rPr>
                <w:rFonts w:eastAsiaTheme="minorHAnsi" w:hint="eastAsia"/>
                <w:szCs w:val="20"/>
              </w:rPr>
              <w:t>7</w:t>
            </w:r>
            <w:r w:rsidR="00680F1E" w:rsidRPr="00FC66A5">
              <w:rPr>
                <w:rFonts w:eastAsiaTheme="minorHAnsi" w:hint="eastAsia"/>
                <w:szCs w:val="20"/>
              </w:rPr>
              <w:t xml:space="preserve">. </w:t>
            </w:r>
            <w:proofErr w:type="gramStart"/>
            <w:r w:rsidR="006D6C4F">
              <w:rPr>
                <w:rFonts w:eastAsiaTheme="minorHAnsi" w:hint="eastAsia"/>
                <w:szCs w:val="20"/>
              </w:rPr>
              <w:t>7</w:t>
            </w:r>
            <w:r w:rsidRPr="00FC66A5">
              <w:rPr>
                <w:rFonts w:eastAsiaTheme="minorHAnsi" w:hint="eastAsia"/>
                <w:szCs w:val="20"/>
              </w:rPr>
              <w:t>.(</w:t>
            </w:r>
            <w:proofErr w:type="gramEnd"/>
            <w:r w:rsidR="006D6C4F">
              <w:rPr>
                <w:rFonts w:eastAsiaTheme="minorHAnsi" w:hint="eastAsia"/>
                <w:szCs w:val="20"/>
              </w:rPr>
              <w:t>수</w:t>
            </w:r>
            <w:r w:rsidRPr="00FC66A5">
              <w:rPr>
                <w:rFonts w:eastAsiaTheme="minorHAnsi" w:hint="eastAsia"/>
                <w:szCs w:val="20"/>
              </w:rPr>
              <w:t>)</w:t>
            </w:r>
          </w:p>
        </w:tc>
      </w:tr>
      <w:tr w:rsidR="00DD159E" w:rsidRPr="00FC66A5" w:rsidTr="0072681F">
        <w:trPr>
          <w:trHeight w:val="824"/>
        </w:trPr>
        <w:tc>
          <w:tcPr>
            <w:tcW w:w="1526" w:type="dxa"/>
            <w:vMerge/>
          </w:tcPr>
          <w:p w:rsidR="00DD159E" w:rsidRPr="00FC66A5" w:rsidRDefault="00DD159E">
            <w:pPr>
              <w:rPr>
                <w:rFonts w:eastAsiaTheme="minorHAnsi"/>
                <w:szCs w:val="20"/>
              </w:rPr>
            </w:pPr>
          </w:p>
        </w:tc>
        <w:tc>
          <w:tcPr>
            <w:tcW w:w="3827" w:type="dxa"/>
          </w:tcPr>
          <w:p w:rsidR="00DD159E" w:rsidRPr="00FC66A5" w:rsidRDefault="00DD159E">
            <w:pPr>
              <w:rPr>
                <w:rFonts w:eastAsiaTheme="minorHAnsi"/>
                <w:szCs w:val="20"/>
              </w:rPr>
            </w:pPr>
            <w:proofErr w:type="gramStart"/>
            <w:r w:rsidRPr="00FC66A5">
              <w:rPr>
                <w:rFonts w:eastAsiaTheme="minorHAnsi" w:hint="eastAsia"/>
                <w:szCs w:val="20"/>
              </w:rPr>
              <w:t>보도자료 :</w:t>
            </w:r>
            <w:proofErr w:type="gramEnd"/>
            <w:r w:rsidRPr="00FC66A5">
              <w:rPr>
                <w:rFonts w:eastAsiaTheme="minorHAnsi" w:hint="eastAsia"/>
                <w:szCs w:val="20"/>
              </w:rPr>
              <w:t xml:space="preserve"> 총</w:t>
            </w:r>
            <w:r w:rsidR="009E6B2E" w:rsidRPr="00FC66A5">
              <w:rPr>
                <w:rFonts w:eastAsiaTheme="minorHAnsi" w:hint="eastAsia"/>
                <w:szCs w:val="20"/>
              </w:rPr>
              <w:t xml:space="preserve"> </w:t>
            </w:r>
            <w:r w:rsidR="006D6C4F">
              <w:rPr>
                <w:rFonts w:eastAsiaTheme="minorHAnsi" w:hint="eastAsia"/>
                <w:szCs w:val="20"/>
              </w:rPr>
              <w:t>4</w:t>
            </w:r>
            <w:r w:rsidRPr="00FC66A5">
              <w:rPr>
                <w:rFonts w:eastAsiaTheme="minorHAnsi" w:hint="eastAsia"/>
                <w:szCs w:val="20"/>
              </w:rPr>
              <w:t>쪽</w:t>
            </w:r>
          </w:p>
          <w:p w:rsidR="00DD159E" w:rsidRPr="00FC66A5" w:rsidRDefault="00DD159E">
            <w:pPr>
              <w:rPr>
                <w:rFonts w:eastAsiaTheme="minorHAnsi"/>
                <w:szCs w:val="20"/>
              </w:rPr>
            </w:pPr>
            <w:r w:rsidRPr="00FC66A5">
              <w:rPr>
                <w:rFonts w:eastAsiaTheme="minorHAnsi" w:hint="eastAsia"/>
                <w:szCs w:val="20"/>
              </w:rPr>
              <w:t xml:space="preserve">첨    </w:t>
            </w:r>
            <w:proofErr w:type="gramStart"/>
            <w:r w:rsidRPr="00FC66A5">
              <w:rPr>
                <w:rFonts w:eastAsiaTheme="minorHAnsi" w:hint="eastAsia"/>
                <w:szCs w:val="20"/>
              </w:rPr>
              <w:t>부</w:t>
            </w:r>
            <w:r w:rsidR="00F94A74" w:rsidRPr="00FC66A5">
              <w:rPr>
                <w:rFonts w:eastAsiaTheme="minorHAnsi" w:hint="eastAsia"/>
                <w:szCs w:val="20"/>
              </w:rPr>
              <w:t xml:space="preserve"> :</w:t>
            </w:r>
            <w:proofErr w:type="gramEnd"/>
            <w:r w:rsidR="00F94A74" w:rsidRPr="00FC66A5">
              <w:rPr>
                <w:rFonts w:eastAsiaTheme="minorHAnsi" w:hint="eastAsia"/>
                <w:szCs w:val="20"/>
              </w:rPr>
              <w:t xml:space="preserve"> </w:t>
            </w:r>
            <w:r w:rsidR="006D6C4F">
              <w:rPr>
                <w:rFonts w:eastAsiaTheme="minorHAnsi" w:hint="eastAsia"/>
                <w:szCs w:val="20"/>
              </w:rPr>
              <w:t>0</w:t>
            </w:r>
            <w:r w:rsidRPr="00FC66A5">
              <w:rPr>
                <w:rFonts w:eastAsiaTheme="minorHAnsi" w:hint="eastAsia"/>
                <w:szCs w:val="20"/>
              </w:rPr>
              <w:t>개 사진파일</w:t>
            </w:r>
          </w:p>
        </w:tc>
        <w:tc>
          <w:tcPr>
            <w:tcW w:w="3827" w:type="dxa"/>
            <w:gridSpan w:val="2"/>
          </w:tcPr>
          <w:p w:rsidR="00DD159E" w:rsidRPr="00FC66A5" w:rsidRDefault="00DD159E">
            <w:pPr>
              <w:rPr>
                <w:rFonts w:eastAsiaTheme="minorHAnsi"/>
                <w:szCs w:val="20"/>
              </w:rPr>
            </w:pPr>
            <w:r w:rsidRPr="00FC66A5">
              <w:rPr>
                <w:rFonts w:eastAsiaTheme="minorHAnsi" w:hint="eastAsia"/>
                <w:szCs w:val="20"/>
              </w:rPr>
              <w:t>보도자료 문의 :</w:t>
            </w:r>
          </w:p>
          <w:p w:rsidR="00DD159E" w:rsidRPr="00FC66A5" w:rsidRDefault="00484176" w:rsidP="00137BC2">
            <w:pPr>
              <w:rPr>
                <w:rFonts w:eastAsiaTheme="minorHAnsi"/>
                <w:szCs w:val="20"/>
              </w:rPr>
            </w:pPr>
            <w:r w:rsidRPr="00FC66A5">
              <w:rPr>
                <w:rFonts w:eastAsiaTheme="minorHAnsi" w:hint="eastAsia"/>
                <w:szCs w:val="20"/>
              </w:rPr>
              <w:t>032-327-6313(173</w:t>
            </w:r>
            <w:r w:rsidR="00EA207E" w:rsidRPr="00FC66A5">
              <w:rPr>
                <w:rFonts w:eastAsiaTheme="minorHAnsi" w:hint="eastAsia"/>
                <w:szCs w:val="20"/>
              </w:rPr>
              <w:t>,</w:t>
            </w:r>
            <w:r w:rsidR="00DD7502" w:rsidRPr="00FC66A5">
              <w:rPr>
                <w:rFonts w:eastAsiaTheme="minorHAnsi" w:hint="eastAsia"/>
                <w:szCs w:val="20"/>
              </w:rPr>
              <w:t xml:space="preserve"> </w:t>
            </w:r>
            <w:r w:rsidRPr="00FC66A5">
              <w:rPr>
                <w:rFonts w:eastAsiaTheme="minorHAnsi" w:hint="eastAsia"/>
                <w:szCs w:val="20"/>
              </w:rPr>
              <w:t>174</w:t>
            </w:r>
            <w:r w:rsidR="00F55864" w:rsidRPr="00FC66A5">
              <w:rPr>
                <w:rFonts w:eastAsiaTheme="minorHAnsi" w:hint="eastAsia"/>
                <w:szCs w:val="20"/>
              </w:rPr>
              <w:t>)</w:t>
            </w:r>
            <w:r w:rsidR="00137BC2" w:rsidRPr="00FC66A5">
              <w:rPr>
                <w:rFonts w:eastAsiaTheme="minorHAnsi" w:hint="eastAsia"/>
                <w:szCs w:val="20"/>
              </w:rPr>
              <w:t xml:space="preserve">   press</w:t>
            </w:r>
            <w:r w:rsidR="00DD159E" w:rsidRPr="00FC66A5">
              <w:rPr>
                <w:rFonts w:eastAsiaTheme="minorHAnsi" w:hint="eastAsia"/>
                <w:szCs w:val="20"/>
              </w:rPr>
              <w:t>@bifan.kr</w:t>
            </w:r>
          </w:p>
        </w:tc>
      </w:tr>
      <w:tr w:rsidR="00DD159E" w:rsidRPr="00FC66A5" w:rsidTr="00847F57">
        <w:trPr>
          <w:trHeight w:val="423"/>
        </w:trPr>
        <w:tc>
          <w:tcPr>
            <w:tcW w:w="1526" w:type="dxa"/>
            <w:vMerge/>
          </w:tcPr>
          <w:p w:rsidR="00DD159E" w:rsidRPr="00FC66A5" w:rsidRDefault="00DD159E">
            <w:pPr>
              <w:rPr>
                <w:rFonts w:eastAsiaTheme="minorHAnsi"/>
                <w:szCs w:val="20"/>
              </w:rPr>
            </w:pPr>
          </w:p>
        </w:tc>
        <w:tc>
          <w:tcPr>
            <w:tcW w:w="7654" w:type="dxa"/>
            <w:gridSpan w:val="3"/>
          </w:tcPr>
          <w:p w:rsidR="00DD159E" w:rsidRPr="00FC66A5" w:rsidRDefault="00DD159E">
            <w:pPr>
              <w:rPr>
                <w:rFonts w:eastAsiaTheme="minorHAnsi"/>
                <w:szCs w:val="20"/>
              </w:rPr>
            </w:pPr>
            <w:r w:rsidRPr="00FC66A5">
              <w:rPr>
                <w:rFonts w:eastAsiaTheme="minorHAnsi" w:hint="eastAsia"/>
                <w:szCs w:val="20"/>
              </w:rPr>
              <w:t xml:space="preserve">담당자 : </w:t>
            </w:r>
            <w:proofErr w:type="spellStart"/>
            <w:r w:rsidR="00137BC2" w:rsidRPr="00FC66A5">
              <w:rPr>
                <w:rFonts w:eastAsiaTheme="minorHAnsi" w:hint="eastAsia"/>
                <w:szCs w:val="20"/>
              </w:rPr>
              <w:t>홍보팀</w:t>
            </w:r>
            <w:proofErr w:type="spellEnd"/>
            <w:r w:rsidRPr="00FC66A5">
              <w:rPr>
                <w:rFonts w:eastAsiaTheme="minorHAnsi" w:hint="eastAsia"/>
                <w:szCs w:val="20"/>
              </w:rPr>
              <w:t xml:space="preserve"> </w:t>
            </w:r>
            <w:r w:rsidR="00137BC2" w:rsidRPr="00FC66A5">
              <w:rPr>
                <w:rFonts w:eastAsiaTheme="minorHAnsi" w:hint="eastAsia"/>
                <w:szCs w:val="20"/>
              </w:rPr>
              <w:t>이연정</w:t>
            </w:r>
            <w:r w:rsidR="00DD7502" w:rsidRPr="00FC66A5">
              <w:rPr>
                <w:rFonts w:eastAsiaTheme="minorHAnsi" w:hint="eastAsia"/>
                <w:szCs w:val="20"/>
              </w:rPr>
              <w:t>,</w:t>
            </w:r>
            <w:r w:rsidR="00EA207E" w:rsidRPr="00FC66A5">
              <w:rPr>
                <w:rFonts w:eastAsiaTheme="minorHAnsi" w:hint="eastAsia"/>
                <w:szCs w:val="20"/>
              </w:rPr>
              <w:t xml:space="preserve"> </w:t>
            </w:r>
            <w:proofErr w:type="spellStart"/>
            <w:r w:rsidR="00F55864" w:rsidRPr="00FC66A5">
              <w:rPr>
                <w:rFonts w:eastAsiaTheme="minorHAnsi" w:hint="eastAsia"/>
                <w:szCs w:val="20"/>
              </w:rPr>
              <w:t>박다솜</w:t>
            </w:r>
            <w:proofErr w:type="spellEnd"/>
          </w:p>
        </w:tc>
      </w:tr>
    </w:tbl>
    <w:p w:rsidR="0002258C" w:rsidRPr="00FC66A5" w:rsidRDefault="0002258C" w:rsidP="001B4CF2">
      <w:pPr>
        <w:spacing w:after="0" w:line="240" w:lineRule="auto"/>
        <w:rPr>
          <w:rFonts w:eastAsiaTheme="minorHAnsi"/>
          <w:sz w:val="10"/>
          <w:szCs w:val="10"/>
        </w:rPr>
      </w:pPr>
    </w:p>
    <w:p w:rsidR="00FC66A5" w:rsidRPr="00FC66A5" w:rsidRDefault="00FC66A5" w:rsidP="001B4CF2">
      <w:pPr>
        <w:spacing w:after="0" w:line="240" w:lineRule="auto"/>
        <w:rPr>
          <w:rFonts w:eastAsiaTheme="minorHAnsi"/>
          <w:sz w:val="10"/>
          <w:szCs w:val="10"/>
        </w:rPr>
      </w:pPr>
    </w:p>
    <w:p w:rsidR="00FC66A5" w:rsidRPr="00FC66A5" w:rsidRDefault="000D6814" w:rsidP="001B4CF2">
      <w:pPr>
        <w:spacing w:after="0" w:line="240" w:lineRule="auto"/>
        <w:rPr>
          <w:rFonts w:eastAsiaTheme="minorHAnsi"/>
          <w:noProof/>
        </w:rPr>
      </w:pPr>
      <w:r>
        <w:rPr>
          <w:rFonts w:eastAsiaTheme="minorHAnsi"/>
          <w:noProof/>
        </w:rPr>
        <w:pict>
          <v:rect id="_x0000_s1045" style="position:absolute;left:0;text-align:left;margin-left:-4.2pt;margin-top:12.5pt;width:460.95pt;height:109.5pt;z-index:-251658240" fillcolor="#b4c6e7 [1300]">
            <v:fill color2="fill lighten(103)" rotate="t" method="linear sigma" focus="50%" type="gradient"/>
          </v:rect>
        </w:pict>
      </w:r>
    </w:p>
    <w:p w:rsidR="00145ED9" w:rsidRPr="0082204E" w:rsidRDefault="00145ED9" w:rsidP="00145ED9">
      <w:pPr>
        <w:pStyle w:val="a3"/>
        <w:spacing w:line="276" w:lineRule="auto"/>
        <w:jc w:val="center"/>
        <w:rPr>
          <w:rFonts w:asciiTheme="minorHAnsi" w:eastAsiaTheme="minorHAnsi" w:hAnsiTheme="minorHAnsi"/>
          <w:b/>
          <w:bCs/>
          <w:sz w:val="12"/>
          <w:szCs w:val="30"/>
        </w:rPr>
      </w:pPr>
    </w:p>
    <w:p w:rsidR="006D6C4F" w:rsidRPr="006D6C4F" w:rsidRDefault="006D6C4F" w:rsidP="006D6C4F">
      <w:pPr>
        <w:spacing w:after="0" w:line="240" w:lineRule="auto"/>
        <w:jc w:val="center"/>
        <w:rPr>
          <w:rFonts w:eastAsiaTheme="minorHAnsi" w:cs="굴림"/>
          <w:b/>
          <w:bCs/>
          <w:color w:val="000000"/>
          <w:kern w:val="0"/>
          <w:sz w:val="32"/>
          <w:szCs w:val="30"/>
        </w:rPr>
      </w:pPr>
      <w:r w:rsidRPr="006D6C4F">
        <w:rPr>
          <w:rFonts w:eastAsiaTheme="minorHAnsi" w:cs="굴림" w:hint="eastAsia"/>
          <w:b/>
          <w:bCs/>
          <w:color w:val="000000"/>
          <w:kern w:val="0"/>
          <w:sz w:val="32"/>
          <w:szCs w:val="30"/>
        </w:rPr>
        <w:t xml:space="preserve">제25회 </w:t>
      </w:r>
      <w:proofErr w:type="spellStart"/>
      <w:r w:rsidRPr="006D6C4F">
        <w:rPr>
          <w:rFonts w:eastAsiaTheme="minorHAnsi" w:cs="굴림" w:hint="eastAsia"/>
          <w:b/>
          <w:bCs/>
          <w:color w:val="000000"/>
          <w:kern w:val="0"/>
          <w:sz w:val="32"/>
          <w:szCs w:val="30"/>
        </w:rPr>
        <w:t>부천국제판타스틱영화제</w:t>
      </w:r>
      <w:proofErr w:type="spellEnd"/>
      <w:r w:rsidRPr="006D6C4F">
        <w:rPr>
          <w:rFonts w:eastAsiaTheme="minorHAnsi" w:cs="굴림" w:hint="eastAsia"/>
          <w:b/>
          <w:bCs/>
          <w:color w:val="000000"/>
          <w:kern w:val="0"/>
          <w:sz w:val="32"/>
          <w:szCs w:val="30"/>
        </w:rPr>
        <w:t xml:space="preserve"> &amp; </w:t>
      </w:r>
      <w:proofErr w:type="spellStart"/>
      <w:r w:rsidRPr="006D6C4F">
        <w:rPr>
          <w:rFonts w:eastAsiaTheme="minorHAnsi" w:cs="굴림" w:hint="eastAsia"/>
          <w:b/>
          <w:bCs/>
          <w:color w:val="000000"/>
          <w:kern w:val="0"/>
          <w:sz w:val="32"/>
          <w:szCs w:val="30"/>
        </w:rPr>
        <w:t>경기콘텐츠진흥원</w:t>
      </w:r>
      <w:proofErr w:type="spellEnd"/>
    </w:p>
    <w:p w:rsidR="006D6C4F" w:rsidRPr="00DB3989" w:rsidRDefault="006D6C4F" w:rsidP="006D6C4F">
      <w:pPr>
        <w:spacing w:after="0" w:line="240" w:lineRule="auto"/>
        <w:jc w:val="center"/>
        <w:rPr>
          <w:rFonts w:eastAsiaTheme="minorHAnsi" w:cs="굴림"/>
          <w:b/>
          <w:bCs/>
          <w:color w:val="000000"/>
          <w:kern w:val="0"/>
          <w:sz w:val="28"/>
          <w:szCs w:val="30"/>
        </w:rPr>
      </w:pPr>
      <w:r w:rsidRPr="00DB3989">
        <w:rPr>
          <w:rFonts w:eastAsiaTheme="minorHAnsi" w:cs="굴림" w:hint="eastAsia"/>
          <w:b/>
          <w:bCs/>
          <w:color w:val="000000"/>
          <w:kern w:val="0"/>
          <w:sz w:val="28"/>
          <w:szCs w:val="30"/>
        </w:rPr>
        <w:t>2021 포럼 ‘Redefine Cinema: 영화를 다시 생각한다’ 개최</w:t>
      </w:r>
    </w:p>
    <w:p w:rsidR="006D6C4F" w:rsidRPr="00DB3989" w:rsidRDefault="006D6C4F" w:rsidP="006D6C4F">
      <w:pPr>
        <w:spacing w:after="0" w:line="240" w:lineRule="auto"/>
        <w:jc w:val="center"/>
        <w:rPr>
          <w:rFonts w:eastAsiaTheme="minorHAnsi" w:cs="굴림"/>
          <w:b/>
          <w:bCs/>
          <w:color w:val="000000"/>
          <w:kern w:val="0"/>
          <w:sz w:val="28"/>
          <w:szCs w:val="30"/>
        </w:rPr>
      </w:pPr>
      <w:r w:rsidRPr="00DB3989">
        <w:rPr>
          <w:rFonts w:eastAsiaTheme="minorHAnsi" w:cs="굴림" w:hint="eastAsia"/>
          <w:b/>
          <w:bCs/>
          <w:color w:val="000000"/>
          <w:kern w:val="0"/>
          <w:sz w:val="28"/>
          <w:szCs w:val="30"/>
        </w:rPr>
        <w:t xml:space="preserve">7월 9일(금) 10:30~16:30, 고려호텔 3층 </w:t>
      </w:r>
      <w:proofErr w:type="spellStart"/>
      <w:r w:rsidRPr="00DB3989">
        <w:rPr>
          <w:rFonts w:eastAsiaTheme="minorHAnsi" w:cs="굴림" w:hint="eastAsia"/>
          <w:b/>
          <w:bCs/>
          <w:color w:val="000000"/>
          <w:kern w:val="0"/>
          <w:sz w:val="28"/>
          <w:szCs w:val="30"/>
        </w:rPr>
        <w:t>그랜드</w:t>
      </w:r>
      <w:proofErr w:type="spellEnd"/>
      <w:r w:rsidRPr="00DB3989">
        <w:rPr>
          <w:rFonts w:eastAsiaTheme="minorHAnsi" w:cs="굴림" w:hint="eastAsia"/>
          <w:b/>
          <w:bCs/>
          <w:color w:val="000000"/>
          <w:kern w:val="0"/>
          <w:sz w:val="28"/>
          <w:szCs w:val="30"/>
        </w:rPr>
        <w:t xml:space="preserve"> </w:t>
      </w:r>
      <w:proofErr w:type="spellStart"/>
      <w:r w:rsidRPr="00DB3989">
        <w:rPr>
          <w:rFonts w:eastAsiaTheme="minorHAnsi" w:cs="굴림" w:hint="eastAsia"/>
          <w:b/>
          <w:bCs/>
          <w:color w:val="000000"/>
          <w:kern w:val="0"/>
          <w:sz w:val="28"/>
          <w:szCs w:val="30"/>
        </w:rPr>
        <w:t>볼룸</w:t>
      </w:r>
      <w:proofErr w:type="spellEnd"/>
    </w:p>
    <w:p w:rsidR="009B5891" w:rsidRDefault="009B5891" w:rsidP="009B5891">
      <w:pPr>
        <w:spacing w:after="0" w:line="240" w:lineRule="auto"/>
        <w:jc w:val="center"/>
        <w:rPr>
          <w:rFonts w:eastAsiaTheme="minorHAnsi"/>
          <w:bCs/>
          <w:noProof/>
          <w:color w:val="222222"/>
          <w:sz w:val="12"/>
        </w:rPr>
      </w:pPr>
    </w:p>
    <w:p w:rsidR="006D6C4F" w:rsidRDefault="006D6C4F" w:rsidP="009B5891">
      <w:pPr>
        <w:spacing w:after="0" w:line="240" w:lineRule="auto"/>
        <w:jc w:val="center"/>
        <w:rPr>
          <w:rFonts w:eastAsiaTheme="minorHAnsi"/>
          <w:bCs/>
          <w:noProof/>
          <w:color w:val="222222"/>
          <w:sz w:val="12"/>
        </w:rPr>
      </w:pPr>
    </w:p>
    <w:p w:rsidR="0082204E" w:rsidRDefault="0082204E" w:rsidP="006D6C4F">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t>제</w:t>
      </w:r>
      <w:r w:rsidRPr="005F24EB">
        <w:rPr>
          <w:rFonts w:eastAsiaTheme="minorHAnsi"/>
          <w:bCs/>
          <w:noProof/>
          <w:color w:val="222222"/>
        </w:rPr>
        <w:t xml:space="preserve">25회 부천국제판타스틱영화제(BIFAN, 집행위원장 신철)는 경기콘텐츠진흥원과 함께 2021 포럼 ‘Redefine Cinema: 영화를 다시 생각한다’를 개최한다. 7월 9일(금) 오전 10시30분부터 오후 4시30분까지 고려호텔 3층 그랜드 볼룸에서 갖는다. 급격한 매체환경의 변화에 따른 영화의 재정의, 코로나 19와 세계 영화계의 생존전략, 한국영화는 작금의 총체적 위기를 어떻게 돌파해야 </w:t>
      </w:r>
      <w:r w:rsidR="000B426A">
        <w:rPr>
          <w:rFonts w:eastAsiaTheme="minorHAnsi"/>
          <w:bCs/>
          <w:noProof/>
          <w:color w:val="222222"/>
        </w:rPr>
        <w:t>하는</w:t>
      </w:r>
      <w:r w:rsidR="000B426A">
        <w:rPr>
          <w:rFonts w:eastAsiaTheme="minorHAnsi" w:hint="eastAsia"/>
          <w:bCs/>
          <w:noProof/>
          <w:color w:val="222222"/>
        </w:rPr>
        <w:t>지</w:t>
      </w:r>
      <w:r w:rsidR="000B426A">
        <w:rPr>
          <w:rFonts w:eastAsiaTheme="minorHAnsi"/>
          <w:bCs/>
          <w:noProof/>
          <w:color w:val="222222"/>
        </w:rPr>
        <w:t>···</w:t>
      </w:r>
      <w:r w:rsidR="000B426A">
        <w:rPr>
          <w:rFonts w:eastAsiaTheme="minorHAnsi" w:hint="eastAsia"/>
          <w:bCs/>
          <w:noProof/>
          <w:color w:val="222222"/>
        </w:rPr>
        <w:t>.</w:t>
      </w:r>
      <w:r w:rsidRPr="005F24EB">
        <w:rPr>
          <w:rFonts w:eastAsiaTheme="minorHAnsi"/>
          <w:bCs/>
          <w:noProof/>
          <w:color w:val="222222"/>
        </w:rPr>
        <w:t xml:space="preserve"> 학계와 영화계 제 분야 전문가들의 발제와 토론의 </w:t>
      </w:r>
      <w:r w:rsidRPr="005F24EB">
        <w:rPr>
          <w:rFonts w:eastAsiaTheme="minorHAnsi" w:hint="eastAsia"/>
          <w:bCs/>
          <w:noProof/>
          <w:color w:val="222222"/>
        </w:rPr>
        <w:t>장을</w:t>
      </w:r>
      <w:r w:rsidRPr="005F24EB">
        <w:rPr>
          <w:rFonts w:eastAsiaTheme="minorHAnsi"/>
          <w:bCs/>
          <w:noProof/>
          <w:color w:val="222222"/>
        </w:rPr>
        <w:t xml:space="preserve"> 마련한다.</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
          <w:bCs/>
          <w:noProof/>
          <w:color w:val="222222"/>
          <w:sz w:val="22"/>
        </w:rPr>
      </w:pPr>
      <w:r w:rsidRPr="005F24EB">
        <w:rPr>
          <w:rFonts w:eastAsiaTheme="minorHAnsi" w:hint="eastAsia"/>
          <w:b/>
          <w:bCs/>
          <w:noProof/>
          <w:color w:val="222222"/>
          <w:sz w:val="22"/>
        </w:rPr>
        <w:t>지금</w:t>
      </w:r>
      <w:r w:rsidRPr="005F24EB">
        <w:rPr>
          <w:rFonts w:eastAsiaTheme="minorHAnsi"/>
          <w:b/>
          <w:bCs/>
          <w:noProof/>
          <w:color w:val="222222"/>
          <w:sz w:val="22"/>
        </w:rPr>
        <w:t>, 영화를 다시 생각해야 하는 이유는?</w:t>
      </w:r>
    </w:p>
    <w:p w:rsid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t>매체</w:t>
      </w:r>
      <w:r w:rsidRPr="005F24EB">
        <w:rPr>
          <w:rFonts w:eastAsiaTheme="minorHAnsi"/>
          <w:bCs/>
          <w:noProof/>
          <w:color w:val="222222"/>
        </w:rPr>
        <w:t xml:space="preserve"> 환경이 급변하고 있다. 코로나19 팬데믹에 따른 상영환경도 변화무쌍하다. 이와 같은 변화 속에서 영화에 대해 다시 정의해야 한다는 목소리가 높다. 일례로 &lt;시간의 사냥&gt; &lt;승리호&gt; 등에 대한 논란을 들 수 있다. 현행 「영비법」에 영화는 ‘연속적인 영상이 필름 또는 디스크 등의 디지털 매체에 담긴 저작물로서 영화상영관 등의 장소 또는 시설에서 공중에게 관람하게 할 목적으로 제작한 것’을 말한다. OTT는 영화상영관 등의 장소 또는 시설인가?</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Cs/>
          <w:noProof/>
          <w:color w:val="222222"/>
        </w:rPr>
      </w:pPr>
      <w:r w:rsidRPr="005F24EB">
        <w:rPr>
          <w:rFonts w:eastAsiaTheme="minorHAnsi"/>
          <w:bCs/>
          <w:noProof/>
          <w:color w:val="222222"/>
        </w:rPr>
        <w:t>&lt;승리호&gt; 등이 극장 개봉 없이 OTT로 직행한 것은 코로나 19 팬데믹 때문이다. 코로나 19 팬데믹으로 인한 영화를 둘러싼 환경 일반의 격변은 영화로 하여금 스스로를 다시 돌아보길 빠르게, 강력하게 요구하고 있다. 스크린이 봉쇄되고 축소되는 초유의 위기 상황을 맞은 가운데 기획개발에서 제작·배급·상영에 이르는 영화 생태계의 전반에 찾아온 급격한 변화 속에서 영화는 어떻게 살아남을 것인가. “지금, 영화를 다시 생각해야 하는 이유?”가 주목된다.</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
          <w:bCs/>
          <w:noProof/>
          <w:color w:val="222222"/>
        </w:rPr>
      </w:pPr>
      <w:r w:rsidRPr="005F24EB">
        <w:rPr>
          <w:rFonts w:eastAsiaTheme="minorHAnsi" w:hint="eastAsia"/>
          <w:b/>
          <w:bCs/>
          <w:noProof/>
          <w:color w:val="222222"/>
          <w:sz w:val="22"/>
        </w:rPr>
        <w:lastRenderedPageBreak/>
        <w:t>코로나</w:t>
      </w:r>
      <w:r w:rsidRPr="005F24EB">
        <w:rPr>
          <w:rFonts w:eastAsiaTheme="minorHAnsi"/>
          <w:b/>
          <w:bCs/>
          <w:noProof/>
          <w:color w:val="222222"/>
          <w:sz w:val="22"/>
        </w:rPr>
        <w:t xml:space="preserve"> 19 시대와 세계 영화계의 현안 </w:t>
      </w:r>
    </w:p>
    <w:p w:rsid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t>급격하게</w:t>
      </w:r>
      <w:r w:rsidRPr="005F24EB">
        <w:rPr>
          <w:rFonts w:eastAsiaTheme="minorHAnsi"/>
          <w:bCs/>
          <w:noProof/>
          <w:color w:val="222222"/>
        </w:rPr>
        <w:t xml:space="preserve"> 변화하는 미디어 환경에서 영화는 지금 어디에 자리하고 있는지</w:t>
      </w:r>
      <w:r w:rsidR="000B426A">
        <w:rPr>
          <w:rFonts w:eastAsiaTheme="minorHAnsi"/>
          <w:bCs/>
          <w:noProof/>
          <w:color w:val="222222"/>
        </w:rPr>
        <w:t>···</w:t>
      </w:r>
      <w:r w:rsidR="000B426A">
        <w:rPr>
          <w:rFonts w:eastAsiaTheme="minorHAnsi" w:hint="eastAsia"/>
          <w:bCs/>
          <w:noProof/>
          <w:color w:val="222222"/>
        </w:rPr>
        <w:t>.</w:t>
      </w:r>
      <w:r w:rsidR="000B426A" w:rsidRPr="005F24EB">
        <w:rPr>
          <w:rFonts w:eastAsiaTheme="minorHAnsi"/>
          <w:bCs/>
          <w:noProof/>
          <w:color w:val="222222"/>
        </w:rPr>
        <w:t xml:space="preserve"> </w:t>
      </w:r>
      <w:r w:rsidRPr="005F24EB">
        <w:rPr>
          <w:rFonts w:eastAsiaTheme="minorHAnsi"/>
          <w:bCs/>
          <w:noProof/>
          <w:color w:val="222222"/>
        </w:rPr>
        <w:t>오전 발제와 토론은 김숙 박사(컬처미디어랩 대표)와 김이석 교수(동의대), 그리고 강상욱 이사(미디어캐슬)가 맡는다</w:t>
      </w:r>
      <w:r w:rsidR="00256645">
        <w:rPr>
          <w:rFonts w:eastAsiaTheme="minorHAnsi" w:hint="eastAsia"/>
          <w:bCs/>
          <w:noProof/>
          <w:color w:val="222222"/>
        </w:rPr>
        <w:t>.</w:t>
      </w:r>
      <w:r w:rsidRPr="005F24EB">
        <w:rPr>
          <w:rFonts w:eastAsiaTheme="minorHAnsi"/>
          <w:bCs/>
          <w:noProof/>
          <w:color w:val="222222"/>
        </w:rPr>
        <w:t xml:space="preserve"> </w:t>
      </w:r>
      <w:r w:rsidRPr="005F24EB">
        <w:rPr>
          <w:rFonts w:eastAsiaTheme="minorHAnsi" w:hint="eastAsia"/>
          <w:bCs/>
          <w:noProof/>
          <w:color w:val="222222"/>
        </w:rPr>
        <w:t>김숙</w:t>
      </w:r>
      <w:r w:rsidRPr="005F24EB">
        <w:rPr>
          <w:rFonts w:eastAsiaTheme="minorHAnsi"/>
          <w:bCs/>
          <w:noProof/>
          <w:color w:val="222222"/>
        </w:rPr>
        <w:t xml:space="preserve"> 박사는 다종다양한 영상형식과의 관계와 산업, 정책적 현황 등 다각적 맥락에서 영화의 위치를 관찰하고 영화의 재정의가 필요함을 제시할 예정이다. 김이석 교수와 강상욱 이사는 이러한 환경에서 프랑스와 일본 등 세계 영화계는 어떤 실질적인 움직임을 보여주고 있는지를 알아본다. 이어 종합 토론을 통해 향후 포스트코로나 시대에 한국영화는 어떤 이정표를 가져야 하는지 제언한다. </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t>이번</w:t>
      </w:r>
      <w:r w:rsidRPr="005F24EB">
        <w:rPr>
          <w:rFonts w:eastAsiaTheme="minorHAnsi"/>
          <w:bCs/>
          <w:noProof/>
          <w:color w:val="222222"/>
        </w:rPr>
        <w:t xml:space="preserve"> 포럼 ‘영화를 다시 생각한다’는 이에 대한 답을 찾아보는 자리다. 매체 환경의 변화와 함께 발병한 코로나 19로 인해 세계 영화계는 전례 없는 어려움을 겪고 있다. 이런 위기 속에서 세계 영화계는 어떤 생존전략을 보여주고 있나? 한국영화는 변화와 위기의 국면을 어떻게 돌파해 나갈 수 있을까? </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
          <w:bCs/>
          <w:noProof/>
          <w:color w:val="222222"/>
          <w:sz w:val="22"/>
        </w:rPr>
      </w:pPr>
      <w:r w:rsidRPr="005F24EB">
        <w:rPr>
          <w:rFonts w:eastAsiaTheme="minorHAnsi" w:hint="eastAsia"/>
          <w:b/>
          <w:bCs/>
          <w:noProof/>
          <w:color w:val="222222"/>
          <w:sz w:val="22"/>
        </w:rPr>
        <w:t>포스트코로나</w:t>
      </w:r>
      <w:r w:rsidRPr="005F24EB">
        <w:rPr>
          <w:rFonts w:eastAsiaTheme="minorHAnsi"/>
          <w:b/>
          <w:bCs/>
          <w:noProof/>
          <w:color w:val="222222"/>
          <w:sz w:val="22"/>
        </w:rPr>
        <w:t xml:space="preserve"> 시대, 한국영화 돌파구는?</w:t>
      </w:r>
    </w:p>
    <w:p w:rsid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t>오후</w:t>
      </w:r>
      <w:r w:rsidRPr="005F24EB">
        <w:rPr>
          <w:rFonts w:eastAsiaTheme="minorHAnsi"/>
          <w:bCs/>
          <w:noProof/>
          <w:color w:val="222222"/>
        </w:rPr>
        <w:t xml:space="preserve"> 세션은 ‘Surviving Cinema: 포스트코로나 시대 한국영화의 돌파구는?’이다. 제목에서도 알 수 있듯이 이 시간에는 영화산업 및 정책 분야의 다양한 목소리를 모아 지금 한국영화가 처한 변화와 위기를 돌파할 수 있는 실질적인 방안들을 모색한다.</w:t>
      </w:r>
    </w:p>
    <w:p w:rsidR="005F24EB" w:rsidRPr="005F24EB" w:rsidRDefault="005F24EB" w:rsidP="005F24EB">
      <w:pPr>
        <w:spacing w:after="0" w:line="240" w:lineRule="auto"/>
        <w:rPr>
          <w:rFonts w:eastAsiaTheme="minorHAnsi"/>
          <w:bCs/>
          <w:noProof/>
          <w:color w:val="222222"/>
        </w:rPr>
      </w:pPr>
    </w:p>
    <w:p w:rsid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t>이은</w:t>
      </w:r>
      <w:r w:rsidRPr="005F24EB">
        <w:rPr>
          <w:rFonts w:eastAsiaTheme="minorHAnsi"/>
          <w:bCs/>
          <w:noProof/>
          <w:color w:val="222222"/>
        </w:rPr>
        <w:t xml:space="preserve"> 위원장(경기영상위원회)이 우선 한국 영화산업의 현주소를 진단한다. 한국영화 100년 사상 최초로 칸영화제에서 황금종려상을 수상한 것을 비롯해 2019년에 한국영화는 역대 최다·최고의 지표를 기록했다. 아카데미상에서 작품·감독·각본·국제영화상도 받았다. 그런가 하면 ‘시장의 편중 구조가 그 어느 때보다 극심했으며 양적 성장의 이면에 영화의 배급·상영 과정에서 대작으로 쏠림 현상은 역대급’인 해이다.</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t>포스트코로나</w:t>
      </w:r>
      <w:r w:rsidRPr="005F24EB">
        <w:rPr>
          <w:rFonts w:eastAsiaTheme="minorHAnsi"/>
          <w:bCs/>
          <w:noProof/>
          <w:color w:val="222222"/>
        </w:rPr>
        <w:t xml:space="preserve"> 시대에 한국영화는 어떤 정책과 전략으로 작금의 위기를 돌파해야 할까? 이은 위원장의 발제에 이어 </w:t>
      </w:r>
      <w:r w:rsidR="001711C5">
        <w:rPr>
          <w:rFonts w:eastAsiaTheme="minorHAnsi" w:hint="eastAsia"/>
          <w:bCs/>
          <w:noProof/>
          <w:color w:val="222222"/>
        </w:rPr>
        <w:t>최</w:t>
      </w:r>
      <w:r w:rsidRPr="005F24EB">
        <w:rPr>
          <w:rFonts w:eastAsiaTheme="minorHAnsi"/>
          <w:bCs/>
          <w:noProof/>
          <w:color w:val="222222"/>
        </w:rPr>
        <w:t xml:space="preserve">윤 대표(유비콘텐츠), 최낙용 회장(한국예술영화관협회), 윤하 팀장(영화진흥위원회 정책연구팀)이 영화시장의 독과점과 양극화, OTT의 확대, 시장 변화에 따른 영비법 개정과 공적 지원의 편성과 분배 등 한국영화가 처한 위기 진단과 실질적인 액션 플랜을 제안할 예정이다. </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Cs/>
          <w:noProof/>
          <w:color w:val="222222"/>
        </w:rPr>
      </w:pPr>
      <w:r w:rsidRPr="005F24EB">
        <w:rPr>
          <w:rFonts w:eastAsiaTheme="minorHAnsi"/>
          <w:bCs/>
          <w:noProof/>
          <w:color w:val="222222"/>
        </w:rPr>
        <w:t xml:space="preserve">100년 동안 이어져 온 영화유통 등에 혁명적 변화가 일고 있다. 신철 집행위원장은 “한국은 할리우드의 독점을 막아낸 거의 유일한 민주국가”라며 “디지털 방식으로 재현될 가능성이 높은 독과점과 양극화를 막아내는 데 힘을 모아야 한다”고 강조했다. “영화를 둘러싼 환경이 급변하는 상황에서 ‘영화를 다시 생각한다’는 주제에 대한 포럼은 시의적절하다”면서 “한국영화계의 다양한 관점과 목소리가 포럼을 통해 생산적인 결과로 이어지기를 바란다”고 희망했다. </w:t>
      </w:r>
    </w:p>
    <w:p w:rsidR="005F24EB" w:rsidRPr="005F24EB" w:rsidRDefault="005F24EB" w:rsidP="005F24EB">
      <w:pPr>
        <w:spacing w:after="0" w:line="240" w:lineRule="auto"/>
        <w:rPr>
          <w:rFonts w:eastAsiaTheme="minorHAnsi"/>
          <w:bCs/>
          <w:noProof/>
          <w:color w:val="222222"/>
        </w:rPr>
      </w:pPr>
    </w:p>
    <w:p w:rsidR="005F24EB" w:rsidRPr="005F24EB" w:rsidRDefault="005F24EB" w:rsidP="005F24EB">
      <w:pPr>
        <w:spacing w:after="0" w:line="240" w:lineRule="auto"/>
        <w:rPr>
          <w:rFonts w:eastAsiaTheme="minorHAnsi"/>
          <w:bCs/>
          <w:noProof/>
          <w:color w:val="222222"/>
        </w:rPr>
      </w:pPr>
      <w:r w:rsidRPr="005F24EB">
        <w:rPr>
          <w:rFonts w:eastAsiaTheme="minorHAnsi" w:hint="eastAsia"/>
          <w:bCs/>
          <w:noProof/>
          <w:color w:val="222222"/>
        </w:rPr>
        <w:lastRenderedPageBreak/>
        <w:t>제</w:t>
      </w:r>
      <w:r w:rsidRPr="005F24EB">
        <w:rPr>
          <w:rFonts w:eastAsiaTheme="minorHAnsi"/>
          <w:bCs/>
          <w:noProof/>
          <w:color w:val="222222"/>
        </w:rPr>
        <w:t xml:space="preserve">25회 BIFAN은 7월 8일부터 18일까지 온·오프라인을 병행해 개최한다. 극장 중심의 오프라인 상영은 15일까지, 온라인 상영은 OTT 플랫폼 ‘웨이브’를 통해 3일 연장한 18일까지 진행한다. 7월 1~18일에는 인천국제공항에서 80여 편의 XR 작품을 체험할 수 있다. 문화공간으로 거듭난 부천아트벙커B39에서는 공연 및 특별상영, 토크·전시 등의 관객·시민 참여 이벤트를 진행한다. 방역 당국의 사회적 거리두기 단계에 따라 3단계별 운영 계획을 </w:t>
      </w:r>
      <w:r w:rsidRPr="005F24EB">
        <w:rPr>
          <w:rFonts w:eastAsiaTheme="minorHAnsi" w:hint="eastAsia"/>
          <w:bCs/>
          <w:noProof/>
          <w:color w:val="222222"/>
        </w:rPr>
        <w:t>수립</w:t>
      </w:r>
      <w:r w:rsidRPr="005F24EB">
        <w:rPr>
          <w:rFonts w:eastAsiaTheme="minorHAnsi"/>
          <w:bCs/>
          <w:noProof/>
          <w:color w:val="222222"/>
        </w:rPr>
        <w:t xml:space="preserve">, 온·오프라인 행사 규모와 관람 형태에 따라 제각각 능동적으로 유연하게 대응해나갈 방침이다. </w:t>
      </w:r>
    </w:p>
    <w:p w:rsidR="006D6C4F" w:rsidRPr="005F24EB" w:rsidRDefault="006D6C4F" w:rsidP="006D6C4F">
      <w:pPr>
        <w:spacing w:after="0" w:line="240" w:lineRule="auto"/>
        <w:rPr>
          <w:rFonts w:eastAsiaTheme="minorHAnsi"/>
          <w:bCs/>
          <w:noProof/>
          <w:color w:val="222222"/>
        </w:rPr>
      </w:pPr>
    </w:p>
    <w:p w:rsidR="006D6C4F" w:rsidRPr="006D6C4F" w:rsidRDefault="006D6C4F" w:rsidP="006D6C4F">
      <w:pPr>
        <w:spacing w:after="0" w:line="240" w:lineRule="auto"/>
        <w:rPr>
          <w:rFonts w:eastAsiaTheme="minorHAnsi"/>
          <w:bCs/>
          <w:noProof/>
          <w:color w:val="222222"/>
        </w:rPr>
      </w:pPr>
      <w:r w:rsidRPr="006D6C4F">
        <w:rPr>
          <w:rFonts w:eastAsiaTheme="minorHAnsi"/>
          <w:bCs/>
          <w:noProof/>
          <w:color w:val="222222"/>
        </w:rPr>
        <w:t>BIFAN 2021 포럼</w:t>
      </w:r>
    </w:p>
    <w:p w:rsidR="006D6C4F" w:rsidRPr="006D6C4F" w:rsidRDefault="006D6C4F" w:rsidP="006D6C4F">
      <w:pPr>
        <w:spacing w:after="0" w:line="240" w:lineRule="auto"/>
        <w:rPr>
          <w:rFonts w:eastAsiaTheme="minorHAnsi"/>
          <w:bCs/>
          <w:noProof/>
          <w:color w:val="222222"/>
        </w:rPr>
      </w:pPr>
      <w:r w:rsidRPr="006D6C4F">
        <w:rPr>
          <w:rFonts w:eastAsiaTheme="minorHAnsi"/>
          <w:bCs/>
          <w:noProof/>
          <w:color w:val="222222"/>
        </w:rPr>
        <w:t>Redefine Cinema: 영화를 다시 생각한다.</w:t>
      </w:r>
    </w:p>
    <w:p w:rsidR="006D6C4F" w:rsidRPr="006D6C4F" w:rsidRDefault="006D6C4F" w:rsidP="006D6C4F">
      <w:pPr>
        <w:spacing w:after="0" w:line="240" w:lineRule="auto"/>
        <w:rPr>
          <w:rFonts w:eastAsiaTheme="minorHAnsi"/>
          <w:bCs/>
          <w:noProof/>
          <w:color w:val="222222"/>
        </w:rPr>
      </w:pPr>
    </w:p>
    <w:p w:rsidR="006D6C4F" w:rsidRPr="006D6C4F" w:rsidRDefault="006D6C4F" w:rsidP="006D6C4F">
      <w:pPr>
        <w:spacing w:after="0" w:line="240" w:lineRule="auto"/>
        <w:rPr>
          <w:rFonts w:eastAsiaTheme="minorHAnsi"/>
          <w:bCs/>
          <w:noProof/>
          <w:color w:val="222222"/>
        </w:rPr>
      </w:pPr>
      <w:r w:rsidRPr="006D6C4F">
        <w:rPr>
          <w:rFonts w:eastAsiaTheme="minorHAnsi" w:hint="eastAsia"/>
          <w:bCs/>
          <w:noProof/>
          <w:color w:val="222222"/>
        </w:rPr>
        <w:t>주최</w:t>
      </w:r>
      <w:r w:rsidRPr="006D6C4F">
        <w:rPr>
          <w:rFonts w:eastAsiaTheme="minorHAnsi"/>
          <w:bCs/>
          <w:noProof/>
          <w:color w:val="222222"/>
        </w:rPr>
        <w:t>: (사)부천국제판타스틱영화제, (재)경기콘텐츠진흥원</w:t>
      </w:r>
    </w:p>
    <w:p w:rsidR="006D6C4F" w:rsidRPr="006D6C4F" w:rsidRDefault="006D6C4F" w:rsidP="006D6C4F">
      <w:pPr>
        <w:spacing w:after="0" w:line="240" w:lineRule="auto"/>
        <w:rPr>
          <w:rFonts w:eastAsiaTheme="minorHAnsi"/>
          <w:bCs/>
          <w:noProof/>
          <w:color w:val="222222"/>
        </w:rPr>
      </w:pPr>
      <w:r w:rsidRPr="006D6C4F">
        <w:rPr>
          <w:rFonts w:eastAsiaTheme="minorHAnsi" w:hint="eastAsia"/>
          <w:bCs/>
          <w:noProof/>
          <w:color w:val="222222"/>
        </w:rPr>
        <w:t>일시</w:t>
      </w:r>
      <w:r w:rsidRPr="006D6C4F">
        <w:rPr>
          <w:rFonts w:eastAsiaTheme="minorHAnsi"/>
          <w:bCs/>
          <w:noProof/>
          <w:color w:val="222222"/>
        </w:rPr>
        <w:t>: 2021년 7월 9일 (금)</w:t>
      </w:r>
    </w:p>
    <w:p w:rsidR="0082204E" w:rsidRDefault="006D6C4F" w:rsidP="006D6C4F">
      <w:pPr>
        <w:spacing w:after="0" w:line="240" w:lineRule="auto"/>
        <w:rPr>
          <w:rFonts w:eastAsiaTheme="minorHAnsi"/>
          <w:bCs/>
          <w:noProof/>
          <w:color w:val="222222"/>
        </w:rPr>
      </w:pPr>
      <w:r w:rsidRPr="006D6C4F">
        <w:rPr>
          <w:rFonts w:eastAsiaTheme="minorHAnsi" w:hint="eastAsia"/>
          <w:bCs/>
          <w:noProof/>
          <w:color w:val="222222"/>
        </w:rPr>
        <w:t>장소</w:t>
      </w:r>
      <w:r w:rsidRPr="006D6C4F">
        <w:rPr>
          <w:rFonts w:eastAsiaTheme="minorHAnsi"/>
          <w:bCs/>
          <w:noProof/>
          <w:color w:val="222222"/>
        </w:rPr>
        <w:t>: 고려호텔 3층 그랜드볼룸 (경기도 부천시 길주로 66)</w:t>
      </w:r>
    </w:p>
    <w:p w:rsidR="00736361" w:rsidRDefault="00736361" w:rsidP="00EA06C5">
      <w:pPr>
        <w:spacing w:after="0" w:line="240" w:lineRule="auto"/>
        <w:rPr>
          <w:rFonts w:eastAsiaTheme="minorHAnsi"/>
          <w:bCs/>
        </w:rPr>
      </w:pPr>
    </w:p>
    <w:tbl>
      <w:tblPr>
        <w:tblW w:w="0" w:type="auto"/>
        <w:tblCellMar>
          <w:top w:w="15" w:type="dxa"/>
          <w:left w:w="15" w:type="dxa"/>
          <w:bottom w:w="15" w:type="dxa"/>
          <w:right w:w="15" w:type="dxa"/>
        </w:tblCellMar>
        <w:tblLook w:val="04A0"/>
      </w:tblPr>
      <w:tblGrid>
        <w:gridCol w:w="1722"/>
        <w:gridCol w:w="3193"/>
        <w:gridCol w:w="4259"/>
      </w:tblGrid>
      <w:tr w:rsidR="006D6C4F" w:rsidRPr="006D6C4F" w:rsidTr="006D6C4F">
        <w:trPr>
          <w:trHeight w:val="56"/>
        </w:trPr>
        <w:tc>
          <w:tcPr>
            <w:tcW w:w="17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b/>
                <w:bCs/>
                <w:color w:val="000000"/>
                <w:kern w:val="0"/>
                <w:szCs w:val="20"/>
              </w:rPr>
            </w:pPr>
            <w:r w:rsidRPr="006D6C4F">
              <w:rPr>
                <w:rFonts w:ascii="맑은 고딕" w:eastAsia="맑은 고딕" w:hAnsi="맑은 고딕" w:cs="굴림" w:hint="eastAsia"/>
                <w:b/>
                <w:bCs/>
                <w:color w:val="000000"/>
                <w:kern w:val="0"/>
                <w:szCs w:val="20"/>
              </w:rPr>
              <w:t>시간</w:t>
            </w:r>
          </w:p>
        </w:tc>
        <w:tc>
          <w:tcPr>
            <w:tcW w:w="3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b/>
                <w:bCs/>
                <w:color w:val="000000"/>
                <w:kern w:val="0"/>
                <w:szCs w:val="20"/>
              </w:rPr>
            </w:pPr>
            <w:r w:rsidRPr="006D6C4F">
              <w:rPr>
                <w:rFonts w:ascii="맑은 고딕" w:eastAsia="맑은 고딕" w:hAnsi="맑은 고딕" w:cs="굴림" w:hint="eastAsia"/>
                <w:b/>
                <w:bCs/>
                <w:color w:val="000000"/>
                <w:kern w:val="0"/>
                <w:szCs w:val="20"/>
              </w:rPr>
              <w:t>구성</w:t>
            </w:r>
          </w:p>
        </w:tc>
        <w:tc>
          <w:tcPr>
            <w:tcW w:w="42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b/>
                <w:bCs/>
                <w:color w:val="000000"/>
                <w:kern w:val="0"/>
                <w:szCs w:val="20"/>
              </w:rPr>
            </w:pPr>
            <w:r w:rsidRPr="006D6C4F">
              <w:rPr>
                <w:rFonts w:ascii="맑은 고딕" w:eastAsia="맑은 고딕" w:hAnsi="맑은 고딕" w:cs="굴림" w:hint="eastAsia"/>
                <w:b/>
                <w:bCs/>
                <w:color w:val="000000"/>
                <w:kern w:val="0"/>
                <w:szCs w:val="20"/>
              </w:rPr>
              <w:t>제목/패널</w:t>
            </w:r>
          </w:p>
        </w:tc>
      </w:tr>
      <w:tr w:rsidR="006D6C4F" w:rsidRPr="006D6C4F" w:rsidTr="006D6C4F">
        <w:trPr>
          <w:trHeight w:val="56"/>
        </w:trPr>
        <w:tc>
          <w:tcPr>
            <w:tcW w:w="17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10:00</w:t>
            </w:r>
          </w:p>
        </w:tc>
        <w:tc>
          <w:tcPr>
            <w:tcW w:w="3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개회사</w:t>
            </w:r>
          </w:p>
        </w:tc>
        <w:tc>
          <w:tcPr>
            <w:tcW w:w="42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지금, 영화를 다시 생각해야 하는 이유– 신철(BIFAN 집행위원장)</w:t>
            </w:r>
          </w:p>
        </w:tc>
      </w:tr>
      <w:tr w:rsidR="006D6C4F" w:rsidRPr="006D6C4F" w:rsidTr="006D6C4F">
        <w:trPr>
          <w:trHeight w:val="56"/>
        </w:trPr>
        <w:tc>
          <w:tcPr>
            <w:tcW w:w="17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10:30</w:t>
            </w:r>
          </w:p>
        </w:tc>
        <w:tc>
          <w:tcPr>
            <w:tcW w:w="3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세션 1</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영화를 다시 생각한다:</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 xml:space="preserve">포스트코로나 </w:t>
            </w:r>
          </w:p>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세계영화계의 현안들</w:t>
            </w:r>
          </w:p>
        </w:tc>
        <w:tc>
          <w:tcPr>
            <w:tcW w:w="42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 xml:space="preserve">발제 1. 영화의 재정의와 재원의 확대 – </w:t>
            </w:r>
            <w:proofErr w:type="spellStart"/>
            <w:r w:rsidRPr="006D6C4F">
              <w:rPr>
                <w:rFonts w:ascii="맑은 고딕" w:eastAsia="맑은 고딕" w:hAnsi="맑은 고딕" w:cs="굴림" w:hint="eastAsia"/>
                <w:color w:val="000000"/>
                <w:kern w:val="0"/>
                <w:sz w:val="18"/>
                <w:szCs w:val="18"/>
              </w:rPr>
              <w:t>김숙</w:t>
            </w:r>
            <w:proofErr w:type="spellEnd"/>
            <w:r w:rsidRPr="006D6C4F">
              <w:rPr>
                <w:rFonts w:ascii="맑은 고딕" w:eastAsia="맑은 고딕" w:hAnsi="맑은 고딕" w:cs="굴림" w:hint="eastAsia"/>
                <w:color w:val="000000"/>
                <w:kern w:val="0"/>
                <w:sz w:val="18"/>
                <w:szCs w:val="18"/>
              </w:rPr>
              <w:t xml:space="preserve"> (</w:t>
            </w:r>
            <w:proofErr w:type="spellStart"/>
            <w:r w:rsidRPr="006D6C4F">
              <w:rPr>
                <w:rFonts w:ascii="맑은 고딕" w:eastAsia="맑은 고딕" w:hAnsi="맑은 고딕" w:cs="굴림" w:hint="eastAsia"/>
                <w:color w:val="000000"/>
                <w:kern w:val="0"/>
                <w:sz w:val="18"/>
                <w:szCs w:val="18"/>
              </w:rPr>
              <w:t>컬처미디어랩</w:t>
            </w:r>
            <w:proofErr w:type="spellEnd"/>
            <w:r w:rsidRPr="006D6C4F">
              <w:rPr>
                <w:rFonts w:ascii="맑은 고딕" w:eastAsia="맑은 고딕" w:hAnsi="맑은 고딕" w:cs="굴림" w:hint="eastAsia"/>
                <w:color w:val="000000"/>
                <w:kern w:val="0"/>
                <w:sz w:val="18"/>
                <w:szCs w:val="18"/>
              </w:rPr>
              <w:t xml:space="preserve"> 대표)</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발제 2. 코로나 19 이후의 프랑스 영화산업 현황 – 김이석 (동의대 대표)</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발제 3. 코로나 19 이후의 일본 영화산업 현황 – 강상욱 ((주)</w:t>
            </w:r>
            <w:proofErr w:type="spellStart"/>
            <w:r w:rsidRPr="006D6C4F">
              <w:rPr>
                <w:rFonts w:ascii="맑은 고딕" w:eastAsia="맑은 고딕" w:hAnsi="맑은 고딕" w:cs="굴림" w:hint="eastAsia"/>
                <w:color w:val="000000"/>
                <w:kern w:val="0"/>
                <w:sz w:val="18"/>
                <w:szCs w:val="18"/>
              </w:rPr>
              <w:t>미디어캐슬</w:t>
            </w:r>
            <w:proofErr w:type="spellEnd"/>
            <w:r w:rsidRPr="006D6C4F">
              <w:rPr>
                <w:rFonts w:ascii="맑은 고딕" w:eastAsia="맑은 고딕" w:hAnsi="맑은 고딕" w:cs="굴림" w:hint="eastAsia"/>
                <w:color w:val="000000"/>
                <w:kern w:val="0"/>
                <w:sz w:val="18"/>
                <w:szCs w:val="18"/>
              </w:rPr>
              <w:t xml:space="preserve"> 이사)</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 xml:space="preserve">종합토론 </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p>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color w:val="000000"/>
                <w:kern w:val="0"/>
                <w:sz w:val="18"/>
                <w:szCs w:val="18"/>
              </w:rPr>
            </w:pPr>
            <w:proofErr w:type="spellStart"/>
            <w:r w:rsidRPr="006D6C4F">
              <w:rPr>
                <w:rFonts w:ascii="맑은 고딕" w:eastAsia="맑은 고딕" w:hAnsi="맑은 고딕" w:cs="굴림" w:hint="eastAsia"/>
                <w:color w:val="000000"/>
                <w:kern w:val="0"/>
                <w:sz w:val="18"/>
                <w:szCs w:val="18"/>
              </w:rPr>
              <w:t>모더레이터</w:t>
            </w:r>
            <w:proofErr w:type="spellEnd"/>
            <w:r w:rsidRPr="006D6C4F">
              <w:rPr>
                <w:rFonts w:ascii="맑은 고딕" w:eastAsia="맑은 고딕" w:hAnsi="맑은 고딕" w:cs="굴림" w:hint="eastAsia"/>
                <w:color w:val="000000"/>
                <w:kern w:val="0"/>
                <w:sz w:val="18"/>
                <w:szCs w:val="18"/>
              </w:rPr>
              <w:t>: 박꽃 (</w:t>
            </w:r>
            <w:proofErr w:type="spellStart"/>
            <w:r w:rsidRPr="006D6C4F">
              <w:rPr>
                <w:rFonts w:ascii="맑은 고딕" w:eastAsia="맑은 고딕" w:hAnsi="맑은 고딕" w:cs="굴림" w:hint="eastAsia"/>
                <w:color w:val="000000"/>
                <w:kern w:val="0"/>
                <w:sz w:val="18"/>
                <w:szCs w:val="18"/>
              </w:rPr>
              <w:t>무비스트</w:t>
            </w:r>
            <w:proofErr w:type="spellEnd"/>
            <w:r w:rsidRPr="006D6C4F">
              <w:rPr>
                <w:rFonts w:ascii="맑은 고딕" w:eastAsia="맑은 고딕" w:hAnsi="맑은 고딕" w:cs="굴림" w:hint="eastAsia"/>
                <w:color w:val="000000"/>
                <w:kern w:val="0"/>
                <w:sz w:val="18"/>
                <w:szCs w:val="18"/>
              </w:rPr>
              <w:t xml:space="preserve"> 기자)</w:t>
            </w:r>
          </w:p>
        </w:tc>
      </w:tr>
      <w:tr w:rsidR="006D6C4F" w:rsidRPr="006D6C4F" w:rsidTr="006D6C4F">
        <w:trPr>
          <w:trHeight w:val="56"/>
        </w:trPr>
        <w:tc>
          <w:tcPr>
            <w:tcW w:w="17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12:30</w:t>
            </w:r>
          </w:p>
        </w:tc>
        <w:tc>
          <w:tcPr>
            <w:tcW w:w="3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점심 휴식</w:t>
            </w:r>
          </w:p>
        </w:tc>
        <w:tc>
          <w:tcPr>
            <w:tcW w:w="42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384" w:lineRule="auto"/>
              <w:rPr>
                <w:rFonts w:ascii="맑은 고딕" w:eastAsia="맑은 고딕" w:hAnsi="맑은 고딕" w:cs="굴림"/>
                <w:color w:val="000000"/>
                <w:kern w:val="0"/>
                <w:sz w:val="6"/>
                <w:szCs w:val="20"/>
              </w:rPr>
            </w:pPr>
          </w:p>
        </w:tc>
      </w:tr>
      <w:tr w:rsidR="006D6C4F" w:rsidRPr="006D6C4F" w:rsidTr="006D6C4F">
        <w:trPr>
          <w:trHeight w:val="56"/>
        </w:trPr>
        <w:tc>
          <w:tcPr>
            <w:tcW w:w="17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14:00</w:t>
            </w:r>
          </w:p>
        </w:tc>
        <w:tc>
          <w:tcPr>
            <w:tcW w:w="3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세션 2</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 xml:space="preserve">Surviving Cinema: </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포스트코로나 시대</w:t>
            </w:r>
          </w:p>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b/>
                <w:bCs/>
                <w:color w:val="980000"/>
                <w:kern w:val="0"/>
                <w:sz w:val="18"/>
                <w:szCs w:val="18"/>
              </w:rPr>
            </w:pPr>
            <w:r w:rsidRPr="006D6C4F">
              <w:rPr>
                <w:rFonts w:ascii="맑은 고딕" w:eastAsia="맑은 고딕" w:hAnsi="맑은 고딕" w:cs="굴림" w:hint="eastAsia"/>
                <w:b/>
                <w:bCs/>
                <w:color w:val="980000"/>
                <w:kern w:val="0"/>
                <w:sz w:val="18"/>
                <w:szCs w:val="18"/>
              </w:rPr>
              <w:t>한국영화의 돌파구는?</w:t>
            </w:r>
          </w:p>
        </w:tc>
        <w:tc>
          <w:tcPr>
            <w:tcW w:w="42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발제. 한국영화산업 진단 - 이은(경기영상위원회 위원장)</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 xml:space="preserve">종합 토론: </w:t>
            </w:r>
            <w:proofErr w:type="spellStart"/>
            <w:r w:rsidR="001711C5">
              <w:rPr>
                <w:rFonts w:ascii="맑은 고딕" w:eastAsia="맑은 고딕" w:hAnsi="맑은 고딕" w:cs="굴림" w:hint="eastAsia"/>
                <w:color w:val="000000"/>
                <w:kern w:val="0"/>
                <w:sz w:val="18"/>
                <w:szCs w:val="18"/>
              </w:rPr>
              <w:t>최</w:t>
            </w:r>
            <w:r w:rsidRPr="006D6C4F">
              <w:rPr>
                <w:rFonts w:ascii="맑은 고딕" w:eastAsia="맑은 고딕" w:hAnsi="맑은 고딕" w:cs="굴림" w:hint="eastAsia"/>
                <w:color w:val="000000"/>
                <w:kern w:val="0"/>
                <w:sz w:val="18"/>
                <w:szCs w:val="18"/>
              </w:rPr>
              <w:t>윤</w:t>
            </w:r>
            <w:proofErr w:type="spellEnd"/>
            <w:r w:rsidRPr="006D6C4F">
              <w:rPr>
                <w:rFonts w:ascii="맑은 고딕" w:eastAsia="맑은 고딕" w:hAnsi="맑은 고딕" w:cs="굴림" w:hint="eastAsia"/>
                <w:color w:val="000000"/>
                <w:kern w:val="0"/>
                <w:sz w:val="18"/>
                <w:szCs w:val="18"/>
              </w:rPr>
              <w:t>(㈜</w:t>
            </w:r>
            <w:proofErr w:type="spellStart"/>
            <w:r w:rsidRPr="006D6C4F">
              <w:rPr>
                <w:rFonts w:ascii="맑은 고딕" w:eastAsia="맑은 고딕" w:hAnsi="맑은 고딕" w:cs="굴림" w:hint="eastAsia"/>
                <w:color w:val="000000"/>
                <w:kern w:val="0"/>
                <w:sz w:val="18"/>
                <w:szCs w:val="18"/>
              </w:rPr>
              <w:t>유비콘텐츠</w:t>
            </w:r>
            <w:proofErr w:type="spellEnd"/>
            <w:r w:rsidRPr="006D6C4F">
              <w:rPr>
                <w:rFonts w:ascii="맑은 고딕" w:eastAsia="맑은 고딕" w:hAnsi="맑은 고딕" w:cs="굴림" w:hint="eastAsia"/>
                <w:color w:val="000000"/>
                <w:kern w:val="0"/>
                <w:sz w:val="18"/>
                <w:szCs w:val="18"/>
              </w:rPr>
              <w:t xml:space="preserve"> 대표), </w:t>
            </w:r>
            <w:proofErr w:type="spellStart"/>
            <w:r w:rsidRPr="006D6C4F">
              <w:rPr>
                <w:rFonts w:ascii="맑은 고딕" w:eastAsia="맑은 고딕" w:hAnsi="맑은 고딕" w:cs="굴림" w:hint="eastAsia"/>
                <w:color w:val="000000"/>
                <w:kern w:val="0"/>
                <w:sz w:val="18"/>
                <w:szCs w:val="18"/>
              </w:rPr>
              <w:t>최낙용</w:t>
            </w:r>
            <w:proofErr w:type="spellEnd"/>
            <w:r w:rsidRPr="006D6C4F">
              <w:rPr>
                <w:rFonts w:ascii="맑은 고딕" w:eastAsia="맑은 고딕" w:hAnsi="맑은 고딕" w:cs="굴림" w:hint="eastAsia"/>
                <w:color w:val="000000"/>
                <w:kern w:val="0"/>
                <w:sz w:val="18"/>
                <w:szCs w:val="18"/>
              </w:rPr>
              <w:t xml:space="preserve">(한국예술영화관협회 </w:t>
            </w:r>
            <w:r w:rsidR="00621921">
              <w:rPr>
                <w:rFonts w:ascii="맑은 고딕" w:eastAsia="맑은 고딕" w:hAnsi="맑은 고딕" w:cs="굴림" w:hint="eastAsia"/>
                <w:color w:val="000000"/>
                <w:kern w:val="0"/>
                <w:sz w:val="18"/>
                <w:szCs w:val="18"/>
              </w:rPr>
              <w:t>회장</w:t>
            </w:r>
            <w:r w:rsidRPr="006D6C4F">
              <w:rPr>
                <w:rFonts w:ascii="맑은 고딕" w:eastAsia="맑은 고딕" w:hAnsi="맑은 고딕" w:cs="굴림" w:hint="eastAsia"/>
                <w:color w:val="000000"/>
                <w:kern w:val="0"/>
                <w:sz w:val="18"/>
                <w:szCs w:val="18"/>
              </w:rPr>
              <w:t xml:space="preserve">), </w:t>
            </w:r>
          </w:p>
          <w:p w:rsidR="006D6C4F" w:rsidRPr="006D6C4F" w:rsidRDefault="006D6C4F" w:rsidP="006D6C4F">
            <w:pPr>
              <w:widowControl/>
              <w:wordWrap/>
              <w:autoSpaceDE/>
              <w:autoSpaceDN/>
              <w:snapToGrid w:val="0"/>
              <w:spacing w:after="0" w:line="384" w:lineRule="auto"/>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lastRenderedPageBreak/>
              <w:t xml:space="preserve">윤하(영화진흥위원회 정책연구팀장) </w:t>
            </w:r>
          </w:p>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color w:val="000000"/>
                <w:kern w:val="0"/>
                <w:sz w:val="18"/>
                <w:szCs w:val="18"/>
              </w:rPr>
            </w:pPr>
            <w:proofErr w:type="spellStart"/>
            <w:r w:rsidRPr="006D6C4F">
              <w:rPr>
                <w:rFonts w:ascii="맑은 고딕" w:eastAsia="맑은 고딕" w:hAnsi="맑은 고딕" w:cs="굴림" w:hint="eastAsia"/>
                <w:color w:val="000000"/>
                <w:kern w:val="0"/>
                <w:sz w:val="18"/>
                <w:szCs w:val="18"/>
              </w:rPr>
              <w:t>모더레이터</w:t>
            </w:r>
            <w:proofErr w:type="spellEnd"/>
            <w:r w:rsidRPr="006D6C4F">
              <w:rPr>
                <w:rFonts w:ascii="맑은 고딕" w:eastAsia="맑은 고딕" w:hAnsi="맑은 고딕" w:cs="굴림" w:hint="eastAsia"/>
                <w:color w:val="000000"/>
                <w:kern w:val="0"/>
                <w:sz w:val="18"/>
                <w:szCs w:val="18"/>
              </w:rPr>
              <w:t xml:space="preserve">: </w:t>
            </w:r>
            <w:proofErr w:type="spellStart"/>
            <w:r w:rsidRPr="006D6C4F">
              <w:rPr>
                <w:rFonts w:ascii="맑은 고딕" w:eastAsia="맑은 고딕" w:hAnsi="맑은 고딕" w:cs="굴림" w:hint="eastAsia"/>
                <w:color w:val="000000"/>
                <w:kern w:val="0"/>
                <w:sz w:val="18"/>
                <w:szCs w:val="18"/>
              </w:rPr>
              <w:t>라제기</w:t>
            </w:r>
            <w:proofErr w:type="spellEnd"/>
            <w:r w:rsidRPr="006D6C4F">
              <w:rPr>
                <w:rFonts w:ascii="맑은 고딕" w:eastAsia="맑은 고딕" w:hAnsi="맑은 고딕" w:cs="굴림" w:hint="eastAsia"/>
                <w:color w:val="000000"/>
                <w:kern w:val="0"/>
                <w:sz w:val="18"/>
                <w:szCs w:val="18"/>
              </w:rPr>
              <w:t>(한국일보 기자)</w:t>
            </w:r>
          </w:p>
        </w:tc>
      </w:tr>
      <w:tr w:rsidR="006D6C4F" w:rsidRPr="006D6C4F" w:rsidTr="00BF3B89">
        <w:trPr>
          <w:trHeight w:val="381"/>
        </w:trPr>
        <w:tc>
          <w:tcPr>
            <w:tcW w:w="17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lastRenderedPageBreak/>
              <w:t>16:00</w:t>
            </w:r>
          </w:p>
        </w:tc>
        <w:tc>
          <w:tcPr>
            <w:tcW w:w="3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left"/>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폐회사 및 정리</w:t>
            </w:r>
          </w:p>
        </w:tc>
        <w:tc>
          <w:tcPr>
            <w:tcW w:w="42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384" w:lineRule="auto"/>
              <w:rPr>
                <w:rFonts w:ascii="맑은 고딕" w:eastAsia="맑은 고딕" w:hAnsi="맑은 고딕" w:cs="굴림"/>
                <w:color w:val="000000"/>
                <w:kern w:val="0"/>
                <w:sz w:val="6"/>
                <w:szCs w:val="20"/>
              </w:rPr>
            </w:pPr>
          </w:p>
        </w:tc>
      </w:tr>
      <w:tr w:rsidR="006D6C4F" w:rsidRPr="006D6C4F" w:rsidTr="006D6C4F">
        <w:trPr>
          <w:trHeight w:val="56"/>
        </w:trPr>
        <w:tc>
          <w:tcPr>
            <w:tcW w:w="17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56" w:lineRule="atLeast"/>
              <w:jc w:val="center"/>
              <w:rPr>
                <w:rFonts w:ascii="맑은 고딕" w:eastAsia="맑은 고딕" w:hAnsi="맑은 고딕" w:cs="굴림"/>
                <w:color w:val="000000"/>
                <w:kern w:val="0"/>
                <w:sz w:val="18"/>
                <w:szCs w:val="18"/>
              </w:rPr>
            </w:pPr>
            <w:r w:rsidRPr="006D6C4F">
              <w:rPr>
                <w:rFonts w:ascii="맑은 고딕" w:eastAsia="맑은 고딕" w:hAnsi="맑은 고딕" w:cs="굴림" w:hint="eastAsia"/>
                <w:color w:val="000000"/>
                <w:kern w:val="0"/>
                <w:sz w:val="18"/>
                <w:szCs w:val="18"/>
              </w:rPr>
              <w:t>16:30</w:t>
            </w:r>
          </w:p>
        </w:tc>
        <w:tc>
          <w:tcPr>
            <w:tcW w:w="3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BF3B89" w:rsidRDefault="00BF3B89" w:rsidP="006D6C4F">
            <w:pPr>
              <w:widowControl/>
              <w:wordWrap/>
              <w:autoSpaceDE/>
              <w:autoSpaceDN/>
              <w:snapToGrid w:val="0"/>
              <w:spacing w:after="0" w:line="384" w:lineRule="auto"/>
              <w:rPr>
                <w:rFonts w:ascii="맑은 고딕" w:eastAsia="맑은 고딕" w:hAnsi="맑은 고딕" w:cs="굴림"/>
                <w:color w:val="000000"/>
                <w:kern w:val="0"/>
                <w:sz w:val="18"/>
                <w:szCs w:val="18"/>
              </w:rPr>
            </w:pPr>
            <w:r w:rsidRPr="00BF3B89">
              <w:rPr>
                <w:rFonts w:ascii="맑은 고딕" w:eastAsia="맑은 고딕" w:hAnsi="맑은 고딕" w:cs="굴림" w:hint="eastAsia"/>
                <w:color w:val="000000"/>
                <w:kern w:val="0"/>
                <w:sz w:val="18"/>
                <w:szCs w:val="18"/>
              </w:rPr>
              <w:t>행사종료</w:t>
            </w:r>
          </w:p>
        </w:tc>
        <w:tc>
          <w:tcPr>
            <w:tcW w:w="42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6C4F" w:rsidRPr="006D6C4F" w:rsidRDefault="006D6C4F" w:rsidP="006D6C4F">
            <w:pPr>
              <w:widowControl/>
              <w:wordWrap/>
              <w:autoSpaceDE/>
              <w:autoSpaceDN/>
              <w:snapToGrid w:val="0"/>
              <w:spacing w:after="0" w:line="384" w:lineRule="auto"/>
              <w:rPr>
                <w:rFonts w:ascii="맑은 고딕" w:eastAsia="맑은 고딕" w:hAnsi="맑은 고딕" w:cs="굴림"/>
                <w:color w:val="000000"/>
                <w:kern w:val="0"/>
                <w:sz w:val="6"/>
                <w:szCs w:val="20"/>
              </w:rPr>
            </w:pPr>
          </w:p>
        </w:tc>
      </w:tr>
    </w:tbl>
    <w:p w:rsidR="006D6C4F" w:rsidRPr="00EA06C5" w:rsidRDefault="006D6C4F" w:rsidP="00EA06C5">
      <w:pPr>
        <w:spacing w:after="0" w:line="240" w:lineRule="auto"/>
        <w:rPr>
          <w:rFonts w:eastAsiaTheme="minorHAnsi"/>
          <w:bCs/>
        </w:rPr>
      </w:pPr>
    </w:p>
    <w:sectPr w:rsidR="006D6C4F" w:rsidRPr="00EA06C5" w:rsidSect="006F3680">
      <w:headerReference w:type="default" r:id="rId10"/>
      <w:footerReference w:type="default" r:id="rId11"/>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08E" w:rsidRDefault="008A208E" w:rsidP="00AF1600">
      <w:pPr>
        <w:spacing w:after="0" w:line="240" w:lineRule="auto"/>
      </w:pPr>
      <w:r>
        <w:separator/>
      </w:r>
    </w:p>
  </w:endnote>
  <w:endnote w:type="continuationSeparator" w:id="0">
    <w:p w:rsidR="008A208E" w:rsidRDefault="008A208E" w:rsidP="00AF16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컴바탕">
    <w:panose1 w:val="02030600000101010101"/>
    <w:charset w:val="81"/>
    <w:family w:val="roman"/>
    <w:pitch w:val="variable"/>
    <w:sig w:usb0="F7FFAFFF" w:usb1="FBDFFFFF" w:usb2="00FFFFFF" w:usb3="00000000" w:csb0="8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77939"/>
      <w:docPartObj>
        <w:docPartGallery w:val="Page Numbers (Bottom of Page)"/>
        <w:docPartUnique/>
      </w:docPartObj>
    </w:sdtPr>
    <w:sdtContent>
      <w:p w:rsidR="003775DC" w:rsidRDefault="000D6814">
        <w:pPr>
          <w:pStyle w:val="a7"/>
          <w:jc w:val="right"/>
        </w:pPr>
        <w:r w:rsidRPr="000D6814">
          <w:fldChar w:fldCharType="begin"/>
        </w:r>
        <w:r w:rsidR="009212DE">
          <w:instrText xml:space="preserve"> PAGE   \* MERGEFORMAT </w:instrText>
        </w:r>
        <w:r w:rsidRPr="000D6814">
          <w:fldChar w:fldCharType="separate"/>
        </w:r>
        <w:r w:rsidR="00621921" w:rsidRPr="00621921">
          <w:rPr>
            <w:noProof/>
            <w:lang w:val="ko-KR"/>
          </w:rPr>
          <w:t>4</w:t>
        </w:r>
        <w:r>
          <w:rPr>
            <w:noProof/>
            <w:lang w:val="ko-KR"/>
          </w:rPr>
          <w:fldChar w:fldCharType="end"/>
        </w:r>
      </w:p>
    </w:sdtContent>
  </w:sdt>
  <w:p w:rsidR="003775DC" w:rsidRDefault="003775D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08E" w:rsidRDefault="008A208E" w:rsidP="00AF1600">
      <w:pPr>
        <w:spacing w:after="0" w:line="240" w:lineRule="auto"/>
      </w:pPr>
      <w:r>
        <w:separator/>
      </w:r>
    </w:p>
  </w:footnote>
  <w:footnote w:type="continuationSeparator" w:id="0">
    <w:p w:rsidR="008A208E" w:rsidRDefault="008A208E" w:rsidP="00AF16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600" w:rsidRPr="00AF1600" w:rsidRDefault="00AF1600" w:rsidP="00AF1600">
    <w:pPr>
      <w:pStyle w:val="a6"/>
      <w:jc w:val="right"/>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C5A9F"/>
    <w:multiLevelType w:val="hybridMultilevel"/>
    <w:tmpl w:val="F0BE40AA"/>
    <w:lvl w:ilvl="0" w:tplc="F93610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41662E03"/>
    <w:multiLevelType w:val="hybridMultilevel"/>
    <w:tmpl w:val="A6A23F04"/>
    <w:lvl w:ilvl="0" w:tplc="55482280">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4F344477"/>
    <w:multiLevelType w:val="hybridMultilevel"/>
    <w:tmpl w:val="A5541C44"/>
    <w:lvl w:ilvl="0" w:tplc="5E4CF6E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63933C4A"/>
    <w:multiLevelType w:val="hybridMultilevel"/>
    <w:tmpl w:val="E2E8A45C"/>
    <w:lvl w:ilvl="0" w:tplc="A4AE592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813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313D"/>
    <w:rsid w:val="00007BD4"/>
    <w:rsid w:val="000111F2"/>
    <w:rsid w:val="00013EC6"/>
    <w:rsid w:val="00021F47"/>
    <w:rsid w:val="0002258C"/>
    <w:rsid w:val="00024707"/>
    <w:rsid w:val="00026188"/>
    <w:rsid w:val="00035B3E"/>
    <w:rsid w:val="0005092A"/>
    <w:rsid w:val="00051CFB"/>
    <w:rsid w:val="00052B71"/>
    <w:rsid w:val="000536E7"/>
    <w:rsid w:val="00055E4D"/>
    <w:rsid w:val="0006000C"/>
    <w:rsid w:val="00064008"/>
    <w:rsid w:val="0006510C"/>
    <w:rsid w:val="00066FDC"/>
    <w:rsid w:val="00072739"/>
    <w:rsid w:val="000778FD"/>
    <w:rsid w:val="00087F7E"/>
    <w:rsid w:val="00097162"/>
    <w:rsid w:val="00097C0E"/>
    <w:rsid w:val="000A58EA"/>
    <w:rsid w:val="000B0D9D"/>
    <w:rsid w:val="000B1975"/>
    <w:rsid w:val="000B3EDA"/>
    <w:rsid w:val="000B426A"/>
    <w:rsid w:val="000C0661"/>
    <w:rsid w:val="000C5D79"/>
    <w:rsid w:val="000D6814"/>
    <w:rsid w:val="000E1D9F"/>
    <w:rsid w:val="000F4BE7"/>
    <w:rsid w:val="00100934"/>
    <w:rsid w:val="0010170B"/>
    <w:rsid w:val="00101C2B"/>
    <w:rsid w:val="00107DC1"/>
    <w:rsid w:val="0011073C"/>
    <w:rsid w:val="001109B7"/>
    <w:rsid w:val="0011100B"/>
    <w:rsid w:val="0012795F"/>
    <w:rsid w:val="00137BC2"/>
    <w:rsid w:val="001444B9"/>
    <w:rsid w:val="00145DA6"/>
    <w:rsid w:val="00145ED9"/>
    <w:rsid w:val="0015084D"/>
    <w:rsid w:val="00155448"/>
    <w:rsid w:val="00165F16"/>
    <w:rsid w:val="001678DE"/>
    <w:rsid w:val="00167933"/>
    <w:rsid w:val="001711C5"/>
    <w:rsid w:val="00173C6E"/>
    <w:rsid w:val="001855D3"/>
    <w:rsid w:val="00185E37"/>
    <w:rsid w:val="001871E9"/>
    <w:rsid w:val="001B3A83"/>
    <w:rsid w:val="001B4CF2"/>
    <w:rsid w:val="001C13A2"/>
    <w:rsid w:val="001C6E50"/>
    <w:rsid w:val="001D685D"/>
    <w:rsid w:val="001F071C"/>
    <w:rsid w:val="001F46D6"/>
    <w:rsid w:val="00201C37"/>
    <w:rsid w:val="002053A6"/>
    <w:rsid w:val="00205888"/>
    <w:rsid w:val="0024159A"/>
    <w:rsid w:val="00246B8D"/>
    <w:rsid w:val="00256645"/>
    <w:rsid w:val="002628BB"/>
    <w:rsid w:val="00274231"/>
    <w:rsid w:val="00275017"/>
    <w:rsid w:val="00291781"/>
    <w:rsid w:val="00293CFF"/>
    <w:rsid w:val="002A0C5E"/>
    <w:rsid w:val="002B5A60"/>
    <w:rsid w:val="002B7F4B"/>
    <w:rsid w:val="002C2D72"/>
    <w:rsid w:val="002C5BE4"/>
    <w:rsid w:val="002C6261"/>
    <w:rsid w:val="002D0403"/>
    <w:rsid w:val="002E57E1"/>
    <w:rsid w:val="002E6D87"/>
    <w:rsid w:val="00300FE7"/>
    <w:rsid w:val="00312980"/>
    <w:rsid w:val="0031772A"/>
    <w:rsid w:val="00331C9C"/>
    <w:rsid w:val="0034130F"/>
    <w:rsid w:val="003418FC"/>
    <w:rsid w:val="00344DCA"/>
    <w:rsid w:val="00347616"/>
    <w:rsid w:val="00352632"/>
    <w:rsid w:val="0036092F"/>
    <w:rsid w:val="00363788"/>
    <w:rsid w:val="00366BA4"/>
    <w:rsid w:val="003775DC"/>
    <w:rsid w:val="0038467E"/>
    <w:rsid w:val="00390C2D"/>
    <w:rsid w:val="003B13A5"/>
    <w:rsid w:val="003D0E46"/>
    <w:rsid w:val="003E2F69"/>
    <w:rsid w:val="003E326A"/>
    <w:rsid w:val="003E3B6D"/>
    <w:rsid w:val="003F3071"/>
    <w:rsid w:val="003F4CCE"/>
    <w:rsid w:val="00402430"/>
    <w:rsid w:val="00403B51"/>
    <w:rsid w:val="00413CF1"/>
    <w:rsid w:val="004367AA"/>
    <w:rsid w:val="00440A5F"/>
    <w:rsid w:val="00441B01"/>
    <w:rsid w:val="00450671"/>
    <w:rsid w:val="00450D89"/>
    <w:rsid w:val="00450F2C"/>
    <w:rsid w:val="00452366"/>
    <w:rsid w:val="004620DF"/>
    <w:rsid w:val="004626CA"/>
    <w:rsid w:val="004646F7"/>
    <w:rsid w:val="00464E1D"/>
    <w:rsid w:val="0047269B"/>
    <w:rsid w:val="00484176"/>
    <w:rsid w:val="00486BDE"/>
    <w:rsid w:val="00496159"/>
    <w:rsid w:val="004A2D9F"/>
    <w:rsid w:val="004A51C2"/>
    <w:rsid w:val="004A6482"/>
    <w:rsid w:val="004B1FD1"/>
    <w:rsid w:val="004B48DF"/>
    <w:rsid w:val="004C0750"/>
    <w:rsid w:val="004D0963"/>
    <w:rsid w:val="004D3B32"/>
    <w:rsid w:val="004E0696"/>
    <w:rsid w:val="004F256C"/>
    <w:rsid w:val="004F3031"/>
    <w:rsid w:val="0050208A"/>
    <w:rsid w:val="00503850"/>
    <w:rsid w:val="00514792"/>
    <w:rsid w:val="00530206"/>
    <w:rsid w:val="0053027E"/>
    <w:rsid w:val="00530CC0"/>
    <w:rsid w:val="005348E6"/>
    <w:rsid w:val="00537793"/>
    <w:rsid w:val="00547B94"/>
    <w:rsid w:val="00563DD3"/>
    <w:rsid w:val="00571658"/>
    <w:rsid w:val="005872AB"/>
    <w:rsid w:val="005904D4"/>
    <w:rsid w:val="0059464B"/>
    <w:rsid w:val="00595E25"/>
    <w:rsid w:val="005977F9"/>
    <w:rsid w:val="005A520C"/>
    <w:rsid w:val="005A6084"/>
    <w:rsid w:val="005B7CFD"/>
    <w:rsid w:val="005C4AE4"/>
    <w:rsid w:val="005D0292"/>
    <w:rsid w:val="005D3F49"/>
    <w:rsid w:val="005E037E"/>
    <w:rsid w:val="005F22AF"/>
    <w:rsid w:val="005F24EB"/>
    <w:rsid w:val="005F3DAA"/>
    <w:rsid w:val="005F457B"/>
    <w:rsid w:val="005F4806"/>
    <w:rsid w:val="005F6B54"/>
    <w:rsid w:val="005F7EE6"/>
    <w:rsid w:val="00601545"/>
    <w:rsid w:val="00604C45"/>
    <w:rsid w:val="0061204B"/>
    <w:rsid w:val="00613108"/>
    <w:rsid w:val="00621921"/>
    <w:rsid w:val="00626E27"/>
    <w:rsid w:val="00627119"/>
    <w:rsid w:val="0062746C"/>
    <w:rsid w:val="00634C35"/>
    <w:rsid w:val="00636500"/>
    <w:rsid w:val="00637B32"/>
    <w:rsid w:val="00640004"/>
    <w:rsid w:val="006461EE"/>
    <w:rsid w:val="00646F39"/>
    <w:rsid w:val="00657A50"/>
    <w:rsid w:val="00663434"/>
    <w:rsid w:val="00666A1A"/>
    <w:rsid w:val="00673DC8"/>
    <w:rsid w:val="00674957"/>
    <w:rsid w:val="006778A9"/>
    <w:rsid w:val="00680F1E"/>
    <w:rsid w:val="00683843"/>
    <w:rsid w:val="0068542E"/>
    <w:rsid w:val="00686BC3"/>
    <w:rsid w:val="00690035"/>
    <w:rsid w:val="00694508"/>
    <w:rsid w:val="00695843"/>
    <w:rsid w:val="00697DD3"/>
    <w:rsid w:val="006A5701"/>
    <w:rsid w:val="006A6067"/>
    <w:rsid w:val="006B0D91"/>
    <w:rsid w:val="006B34EC"/>
    <w:rsid w:val="006B7D60"/>
    <w:rsid w:val="006C4620"/>
    <w:rsid w:val="006D2ACA"/>
    <w:rsid w:val="006D6C4F"/>
    <w:rsid w:val="006F3680"/>
    <w:rsid w:val="006F4B83"/>
    <w:rsid w:val="007058CD"/>
    <w:rsid w:val="00706FC1"/>
    <w:rsid w:val="00712E82"/>
    <w:rsid w:val="00714181"/>
    <w:rsid w:val="0072681F"/>
    <w:rsid w:val="007333DD"/>
    <w:rsid w:val="00733F0D"/>
    <w:rsid w:val="00736361"/>
    <w:rsid w:val="00743B04"/>
    <w:rsid w:val="00744EAF"/>
    <w:rsid w:val="00751943"/>
    <w:rsid w:val="00753745"/>
    <w:rsid w:val="00755801"/>
    <w:rsid w:val="0076642C"/>
    <w:rsid w:val="0077465B"/>
    <w:rsid w:val="00784573"/>
    <w:rsid w:val="00784EB8"/>
    <w:rsid w:val="00791B24"/>
    <w:rsid w:val="007953F4"/>
    <w:rsid w:val="007A1864"/>
    <w:rsid w:val="007A24EE"/>
    <w:rsid w:val="007A37C5"/>
    <w:rsid w:val="007B0673"/>
    <w:rsid w:val="007B1140"/>
    <w:rsid w:val="007C4ABB"/>
    <w:rsid w:val="007D2DA5"/>
    <w:rsid w:val="007D395A"/>
    <w:rsid w:val="007D4E19"/>
    <w:rsid w:val="007D60B6"/>
    <w:rsid w:val="007D6E9E"/>
    <w:rsid w:val="007E1B83"/>
    <w:rsid w:val="007E3472"/>
    <w:rsid w:val="007E5F46"/>
    <w:rsid w:val="007F1B0A"/>
    <w:rsid w:val="007F1F40"/>
    <w:rsid w:val="007F280E"/>
    <w:rsid w:val="007F6CDF"/>
    <w:rsid w:val="00806755"/>
    <w:rsid w:val="0081313D"/>
    <w:rsid w:val="0082107A"/>
    <w:rsid w:val="0082204E"/>
    <w:rsid w:val="00822DFF"/>
    <w:rsid w:val="00824069"/>
    <w:rsid w:val="0082455F"/>
    <w:rsid w:val="00830CB5"/>
    <w:rsid w:val="00836F24"/>
    <w:rsid w:val="008403EB"/>
    <w:rsid w:val="0084143F"/>
    <w:rsid w:val="008439D7"/>
    <w:rsid w:val="00844C2C"/>
    <w:rsid w:val="0084687C"/>
    <w:rsid w:val="00847F57"/>
    <w:rsid w:val="00851274"/>
    <w:rsid w:val="00851C20"/>
    <w:rsid w:val="00851F0A"/>
    <w:rsid w:val="00851F71"/>
    <w:rsid w:val="00852239"/>
    <w:rsid w:val="008850FC"/>
    <w:rsid w:val="0089734B"/>
    <w:rsid w:val="00897AD5"/>
    <w:rsid w:val="008A208E"/>
    <w:rsid w:val="008A2AF0"/>
    <w:rsid w:val="008A6E9A"/>
    <w:rsid w:val="008B3008"/>
    <w:rsid w:val="008B4B27"/>
    <w:rsid w:val="008C057B"/>
    <w:rsid w:val="008C5634"/>
    <w:rsid w:val="008D30AB"/>
    <w:rsid w:val="008D334B"/>
    <w:rsid w:val="008E5FF2"/>
    <w:rsid w:val="008E7D4F"/>
    <w:rsid w:val="008F211F"/>
    <w:rsid w:val="008F75A8"/>
    <w:rsid w:val="00904A2E"/>
    <w:rsid w:val="00911706"/>
    <w:rsid w:val="009212DE"/>
    <w:rsid w:val="0093309D"/>
    <w:rsid w:val="00941028"/>
    <w:rsid w:val="00942074"/>
    <w:rsid w:val="00943144"/>
    <w:rsid w:val="00946620"/>
    <w:rsid w:val="00953C7F"/>
    <w:rsid w:val="009715E0"/>
    <w:rsid w:val="009725D4"/>
    <w:rsid w:val="00972FF0"/>
    <w:rsid w:val="00986CC8"/>
    <w:rsid w:val="00990A69"/>
    <w:rsid w:val="00990BFF"/>
    <w:rsid w:val="00992CA0"/>
    <w:rsid w:val="00992E60"/>
    <w:rsid w:val="0099384E"/>
    <w:rsid w:val="009B353B"/>
    <w:rsid w:val="009B560F"/>
    <w:rsid w:val="009B5891"/>
    <w:rsid w:val="009B7290"/>
    <w:rsid w:val="009C05F1"/>
    <w:rsid w:val="009C751A"/>
    <w:rsid w:val="009D2166"/>
    <w:rsid w:val="009E2221"/>
    <w:rsid w:val="009E3F29"/>
    <w:rsid w:val="009E6B2E"/>
    <w:rsid w:val="009E6F99"/>
    <w:rsid w:val="009E73FC"/>
    <w:rsid w:val="009F1BD3"/>
    <w:rsid w:val="00A0099B"/>
    <w:rsid w:val="00A03E0D"/>
    <w:rsid w:val="00A041DF"/>
    <w:rsid w:val="00A11B7A"/>
    <w:rsid w:val="00A202FA"/>
    <w:rsid w:val="00A27E3F"/>
    <w:rsid w:val="00A27EA1"/>
    <w:rsid w:val="00A37829"/>
    <w:rsid w:val="00A41F10"/>
    <w:rsid w:val="00A42155"/>
    <w:rsid w:val="00A42748"/>
    <w:rsid w:val="00A515DE"/>
    <w:rsid w:val="00A5296A"/>
    <w:rsid w:val="00A556DC"/>
    <w:rsid w:val="00A57918"/>
    <w:rsid w:val="00A61215"/>
    <w:rsid w:val="00A71DC0"/>
    <w:rsid w:val="00A73CD5"/>
    <w:rsid w:val="00A73D55"/>
    <w:rsid w:val="00A73EFD"/>
    <w:rsid w:val="00A8726A"/>
    <w:rsid w:val="00A91EC9"/>
    <w:rsid w:val="00AB3C2C"/>
    <w:rsid w:val="00AB7296"/>
    <w:rsid w:val="00AB74B6"/>
    <w:rsid w:val="00AD2766"/>
    <w:rsid w:val="00AD470C"/>
    <w:rsid w:val="00AE4FF7"/>
    <w:rsid w:val="00AF1600"/>
    <w:rsid w:val="00AF3192"/>
    <w:rsid w:val="00AF3968"/>
    <w:rsid w:val="00B00E67"/>
    <w:rsid w:val="00B04632"/>
    <w:rsid w:val="00B04EFD"/>
    <w:rsid w:val="00B10567"/>
    <w:rsid w:val="00B11E95"/>
    <w:rsid w:val="00B12315"/>
    <w:rsid w:val="00B22728"/>
    <w:rsid w:val="00B34010"/>
    <w:rsid w:val="00B41A2A"/>
    <w:rsid w:val="00B47382"/>
    <w:rsid w:val="00B47712"/>
    <w:rsid w:val="00B47F78"/>
    <w:rsid w:val="00B53EFA"/>
    <w:rsid w:val="00B542BA"/>
    <w:rsid w:val="00B6048F"/>
    <w:rsid w:val="00B64D81"/>
    <w:rsid w:val="00B65282"/>
    <w:rsid w:val="00B66F45"/>
    <w:rsid w:val="00B67369"/>
    <w:rsid w:val="00B90C1F"/>
    <w:rsid w:val="00B93162"/>
    <w:rsid w:val="00B9366B"/>
    <w:rsid w:val="00B94B25"/>
    <w:rsid w:val="00B96635"/>
    <w:rsid w:val="00BA19C7"/>
    <w:rsid w:val="00BA279E"/>
    <w:rsid w:val="00BB4944"/>
    <w:rsid w:val="00BB5055"/>
    <w:rsid w:val="00BC0927"/>
    <w:rsid w:val="00BC1417"/>
    <w:rsid w:val="00BC1E9B"/>
    <w:rsid w:val="00BC2410"/>
    <w:rsid w:val="00BD5A3A"/>
    <w:rsid w:val="00BD7388"/>
    <w:rsid w:val="00BF2D1E"/>
    <w:rsid w:val="00BF3B89"/>
    <w:rsid w:val="00BF44AF"/>
    <w:rsid w:val="00C2669A"/>
    <w:rsid w:val="00C3351D"/>
    <w:rsid w:val="00C3497F"/>
    <w:rsid w:val="00C37822"/>
    <w:rsid w:val="00C42D1A"/>
    <w:rsid w:val="00C50EB7"/>
    <w:rsid w:val="00C54383"/>
    <w:rsid w:val="00C62E3C"/>
    <w:rsid w:val="00C636A6"/>
    <w:rsid w:val="00C64560"/>
    <w:rsid w:val="00C66420"/>
    <w:rsid w:val="00C66B71"/>
    <w:rsid w:val="00C67529"/>
    <w:rsid w:val="00C831A9"/>
    <w:rsid w:val="00C968E1"/>
    <w:rsid w:val="00CA0BE5"/>
    <w:rsid w:val="00CA471B"/>
    <w:rsid w:val="00CB2683"/>
    <w:rsid w:val="00CB5753"/>
    <w:rsid w:val="00CB62B4"/>
    <w:rsid w:val="00CC0193"/>
    <w:rsid w:val="00CC59F5"/>
    <w:rsid w:val="00CD5228"/>
    <w:rsid w:val="00CD56E4"/>
    <w:rsid w:val="00CE32EA"/>
    <w:rsid w:val="00CE41F8"/>
    <w:rsid w:val="00CF0D60"/>
    <w:rsid w:val="00CF15DC"/>
    <w:rsid w:val="00D02F4A"/>
    <w:rsid w:val="00D10707"/>
    <w:rsid w:val="00D20526"/>
    <w:rsid w:val="00D21877"/>
    <w:rsid w:val="00D248AC"/>
    <w:rsid w:val="00D249A1"/>
    <w:rsid w:val="00D24FAC"/>
    <w:rsid w:val="00D2729D"/>
    <w:rsid w:val="00D32CED"/>
    <w:rsid w:val="00D32E6B"/>
    <w:rsid w:val="00D377B2"/>
    <w:rsid w:val="00D438CB"/>
    <w:rsid w:val="00D472D7"/>
    <w:rsid w:val="00D65F2E"/>
    <w:rsid w:val="00D93B67"/>
    <w:rsid w:val="00D94458"/>
    <w:rsid w:val="00D9663C"/>
    <w:rsid w:val="00DA1FD4"/>
    <w:rsid w:val="00DA4672"/>
    <w:rsid w:val="00DA6AFA"/>
    <w:rsid w:val="00DB3989"/>
    <w:rsid w:val="00DC0AEA"/>
    <w:rsid w:val="00DC657D"/>
    <w:rsid w:val="00DD159E"/>
    <w:rsid w:val="00DD7502"/>
    <w:rsid w:val="00DE24BE"/>
    <w:rsid w:val="00DE2E90"/>
    <w:rsid w:val="00E10AF0"/>
    <w:rsid w:val="00E22CEB"/>
    <w:rsid w:val="00E235E2"/>
    <w:rsid w:val="00E26C8B"/>
    <w:rsid w:val="00E26EB8"/>
    <w:rsid w:val="00E271A0"/>
    <w:rsid w:val="00E378FB"/>
    <w:rsid w:val="00E41753"/>
    <w:rsid w:val="00E42CCB"/>
    <w:rsid w:val="00E554BE"/>
    <w:rsid w:val="00E56699"/>
    <w:rsid w:val="00E751E7"/>
    <w:rsid w:val="00E75262"/>
    <w:rsid w:val="00E821C5"/>
    <w:rsid w:val="00E9375C"/>
    <w:rsid w:val="00E96F84"/>
    <w:rsid w:val="00EA013D"/>
    <w:rsid w:val="00EA06C5"/>
    <w:rsid w:val="00EA207E"/>
    <w:rsid w:val="00EA45AE"/>
    <w:rsid w:val="00EB001A"/>
    <w:rsid w:val="00EB4B88"/>
    <w:rsid w:val="00EC586A"/>
    <w:rsid w:val="00ED2332"/>
    <w:rsid w:val="00ED6640"/>
    <w:rsid w:val="00ED7E04"/>
    <w:rsid w:val="00EE59F5"/>
    <w:rsid w:val="00F00018"/>
    <w:rsid w:val="00F067FB"/>
    <w:rsid w:val="00F11730"/>
    <w:rsid w:val="00F153B3"/>
    <w:rsid w:val="00F215BC"/>
    <w:rsid w:val="00F302EC"/>
    <w:rsid w:val="00F30C83"/>
    <w:rsid w:val="00F30CDB"/>
    <w:rsid w:val="00F31A1E"/>
    <w:rsid w:val="00F4172B"/>
    <w:rsid w:val="00F45384"/>
    <w:rsid w:val="00F4563B"/>
    <w:rsid w:val="00F51BE9"/>
    <w:rsid w:val="00F54E65"/>
    <w:rsid w:val="00F55864"/>
    <w:rsid w:val="00F61611"/>
    <w:rsid w:val="00F65114"/>
    <w:rsid w:val="00F70A2C"/>
    <w:rsid w:val="00F80360"/>
    <w:rsid w:val="00F845C7"/>
    <w:rsid w:val="00F85A1E"/>
    <w:rsid w:val="00F913AD"/>
    <w:rsid w:val="00F92A32"/>
    <w:rsid w:val="00F93666"/>
    <w:rsid w:val="00F94163"/>
    <w:rsid w:val="00F94A74"/>
    <w:rsid w:val="00F94E07"/>
    <w:rsid w:val="00FA0CFE"/>
    <w:rsid w:val="00FA190A"/>
    <w:rsid w:val="00FB20A8"/>
    <w:rsid w:val="00FB7A28"/>
    <w:rsid w:val="00FC0E5A"/>
    <w:rsid w:val="00FC66A5"/>
    <w:rsid w:val="00FC6DCE"/>
    <w:rsid w:val="00FD44EC"/>
    <w:rsid w:val="00FE5D48"/>
    <w:rsid w:val="00FE64F3"/>
    <w:rsid w:val="00FF011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813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B54"/>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1313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81313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81313D"/>
    <w:rPr>
      <w:rFonts w:asciiTheme="majorHAnsi" w:eastAsiaTheme="majorEastAsia" w:hAnsiTheme="majorHAnsi" w:cstheme="majorBidi"/>
      <w:sz w:val="18"/>
      <w:szCs w:val="18"/>
    </w:rPr>
  </w:style>
  <w:style w:type="table" w:styleId="a5">
    <w:name w:val="Table Grid"/>
    <w:basedOn w:val="a1"/>
    <w:uiPriority w:val="1"/>
    <w:rsid w:val="009E2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AF1600"/>
    <w:pPr>
      <w:tabs>
        <w:tab w:val="center" w:pos="4513"/>
        <w:tab w:val="right" w:pos="9026"/>
      </w:tabs>
      <w:snapToGrid w:val="0"/>
    </w:pPr>
  </w:style>
  <w:style w:type="character" w:customStyle="1" w:styleId="Char0">
    <w:name w:val="머리글 Char"/>
    <w:basedOn w:val="a0"/>
    <w:link w:val="a6"/>
    <w:uiPriority w:val="99"/>
    <w:rsid w:val="00AF1600"/>
  </w:style>
  <w:style w:type="paragraph" w:styleId="a7">
    <w:name w:val="footer"/>
    <w:basedOn w:val="a"/>
    <w:link w:val="Char1"/>
    <w:uiPriority w:val="99"/>
    <w:unhideWhenUsed/>
    <w:rsid w:val="00AF1600"/>
    <w:pPr>
      <w:tabs>
        <w:tab w:val="center" w:pos="4513"/>
        <w:tab w:val="right" w:pos="9026"/>
      </w:tabs>
      <w:snapToGrid w:val="0"/>
    </w:pPr>
  </w:style>
  <w:style w:type="character" w:customStyle="1" w:styleId="Char1">
    <w:name w:val="바닥글 Char"/>
    <w:basedOn w:val="a0"/>
    <w:link w:val="a7"/>
    <w:uiPriority w:val="99"/>
    <w:rsid w:val="00AF1600"/>
  </w:style>
  <w:style w:type="character" w:styleId="a8">
    <w:name w:val="Strong"/>
    <w:basedOn w:val="a0"/>
    <w:uiPriority w:val="22"/>
    <w:qFormat/>
    <w:rsid w:val="00852239"/>
    <w:rPr>
      <w:b/>
      <w:bCs/>
    </w:rPr>
  </w:style>
  <w:style w:type="paragraph" w:styleId="a9">
    <w:name w:val="List Paragraph"/>
    <w:basedOn w:val="a"/>
    <w:uiPriority w:val="34"/>
    <w:qFormat/>
    <w:rsid w:val="001B4CF2"/>
    <w:pPr>
      <w:ind w:leftChars="400" w:left="800"/>
    </w:pPr>
  </w:style>
  <w:style w:type="character" w:styleId="aa">
    <w:name w:val="Placeholder Text"/>
    <w:basedOn w:val="a0"/>
    <w:uiPriority w:val="99"/>
    <w:semiHidden/>
    <w:rsid w:val="007E3472"/>
    <w:rPr>
      <w:color w:val="808080"/>
    </w:rPr>
  </w:style>
</w:styles>
</file>

<file path=word/webSettings.xml><?xml version="1.0" encoding="utf-8"?>
<w:webSettings xmlns:r="http://schemas.openxmlformats.org/officeDocument/2006/relationships" xmlns:w="http://schemas.openxmlformats.org/wordprocessingml/2006/main">
  <w:divs>
    <w:div w:id="5252684">
      <w:bodyDiv w:val="1"/>
      <w:marLeft w:val="0"/>
      <w:marRight w:val="0"/>
      <w:marTop w:val="0"/>
      <w:marBottom w:val="0"/>
      <w:divBdr>
        <w:top w:val="none" w:sz="0" w:space="0" w:color="auto"/>
        <w:left w:val="none" w:sz="0" w:space="0" w:color="auto"/>
        <w:bottom w:val="none" w:sz="0" w:space="0" w:color="auto"/>
        <w:right w:val="none" w:sz="0" w:space="0" w:color="auto"/>
      </w:divBdr>
    </w:div>
    <w:div w:id="109861364">
      <w:bodyDiv w:val="1"/>
      <w:marLeft w:val="0"/>
      <w:marRight w:val="0"/>
      <w:marTop w:val="0"/>
      <w:marBottom w:val="0"/>
      <w:divBdr>
        <w:top w:val="none" w:sz="0" w:space="0" w:color="auto"/>
        <w:left w:val="none" w:sz="0" w:space="0" w:color="auto"/>
        <w:bottom w:val="none" w:sz="0" w:space="0" w:color="auto"/>
        <w:right w:val="none" w:sz="0" w:space="0" w:color="auto"/>
      </w:divBdr>
    </w:div>
    <w:div w:id="139730215">
      <w:bodyDiv w:val="1"/>
      <w:marLeft w:val="0"/>
      <w:marRight w:val="0"/>
      <w:marTop w:val="0"/>
      <w:marBottom w:val="0"/>
      <w:divBdr>
        <w:top w:val="none" w:sz="0" w:space="0" w:color="auto"/>
        <w:left w:val="none" w:sz="0" w:space="0" w:color="auto"/>
        <w:bottom w:val="none" w:sz="0" w:space="0" w:color="auto"/>
        <w:right w:val="none" w:sz="0" w:space="0" w:color="auto"/>
      </w:divBdr>
    </w:div>
    <w:div w:id="173107577">
      <w:bodyDiv w:val="1"/>
      <w:marLeft w:val="0"/>
      <w:marRight w:val="0"/>
      <w:marTop w:val="0"/>
      <w:marBottom w:val="0"/>
      <w:divBdr>
        <w:top w:val="none" w:sz="0" w:space="0" w:color="auto"/>
        <w:left w:val="none" w:sz="0" w:space="0" w:color="auto"/>
        <w:bottom w:val="none" w:sz="0" w:space="0" w:color="auto"/>
        <w:right w:val="none" w:sz="0" w:space="0" w:color="auto"/>
      </w:divBdr>
    </w:div>
    <w:div w:id="189685127">
      <w:bodyDiv w:val="1"/>
      <w:marLeft w:val="0"/>
      <w:marRight w:val="0"/>
      <w:marTop w:val="0"/>
      <w:marBottom w:val="0"/>
      <w:divBdr>
        <w:top w:val="none" w:sz="0" w:space="0" w:color="auto"/>
        <w:left w:val="none" w:sz="0" w:space="0" w:color="auto"/>
        <w:bottom w:val="none" w:sz="0" w:space="0" w:color="auto"/>
        <w:right w:val="none" w:sz="0" w:space="0" w:color="auto"/>
      </w:divBdr>
      <w:divsChild>
        <w:div w:id="2127382248">
          <w:marLeft w:val="0"/>
          <w:marRight w:val="0"/>
          <w:marTop w:val="19"/>
          <w:marBottom w:val="19"/>
          <w:divBdr>
            <w:top w:val="none" w:sz="0" w:space="0" w:color="auto"/>
            <w:left w:val="none" w:sz="0" w:space="0" w:color="auto"/>
            <w:bottom w:val="none" w:sz="0" w:space="0" w:color="auto"/>
            <w:right w:val="none" w:sz="0" w:space="0" w:color="auto"/>
          </w:divBdr>
          <w:divsChild>
            <w:div w:id="640230779">
              <w:marLeft w:val="0"/>
              <w:marRight w:val="0"/>
              <w:marTop w:val="0"/>
              <w:marBottom w:val="0"/>
              <w:divBdr>
                <w:top w:val="none" w:sz="0" w:space="0" w:color="auto"/>
                <w:left w:val="none" w:sz="0" w:space="0" w:color="auto"/>
                <w:bottom w:val="none" w:sz="0" w:space="0" w:color="auto"/>
                <w:right w:val="none" w:sz="0" w:space="0" w:color="auto"/>
              </w:divBdr>
              <w:divsChild>
                <w:div w:id="12117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19351">
          <w:marLeft w:val="0"/>
          <w:marRight w:val="0"/>
          <w:marTop w:val="19"/>
          <w:marBottom w:val="19"/>
          <w:divBdr>
            <w:top w:val="none" w:sz="0" w:space="0" w:color="auto"/>
            <w:left w:val="none" w:sz="0" w:space="0" w:color="auto"/>
            <w:bottom w:val="none" w:sz="0" w:space="0" w:color="auto"/>
            <w:right w:val="none" w:sz="0" w:space="0" w:color="auto"/>
          </w:divBdr>
          <w:divsChild>
            <w:div w:id="342754061">
              <w:marLeft w:val="0"/>
              <w:marRight w:val="0"/>
              <w:marTop w:val="0"/>
              <w:marBottom w:val="0"/>
              <w:divBdr>
                <w:top w:val="none" w:sz="0" w:space="0" w:color="auto"/>
                <w:left w:val="none" w:sz="0" w:space="0" w:color="auto"/>
                <w:bottom w:val="none" w:sz="0" w:space="0" w:color="auto"/>
                <w:right w:val="none" w:sz="0" w:space="0" w:color="auto"/>
              </w:divBdr>
              <w:divsChild>
                <w:div w:id="117507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83344">
          <w:marLeft w:val="0"/>
          <w:marRight w:val="0"/>
          <w:marTop w:val="19"/>
          <w:marBottom w:val="19"/>
          <w:divBdr>
            <w:top w:val="none" w:sz="0" w:space="0" w:color="auto"/>
            <w:left w:val="none" w:sz="0" w:space="0" w:color="auto"/>
            <w:bottom w:val="none" w:sz="0" w:space="0" w:color="auto"/>
            <w:right w:val="none" w:sz="0" w:space="0" w:color="auto"/>
          </w:divBdr>
          <w:divsChild>
            <w:div w:id="672337735">
              <w:marLeft w:val="0"/>
              <w:marRight w:val="0"/>
              <w:marTop w:val="0"/>
              <w:marBottom w:val="0"/>
              <w:divBdr>
                <w:top w:val="none" w:sz="0" w:space="0" w:color="auto"/>
                <w:left w:val="none" w:sz="0" w:space="0" w:color="auto"/>
                <w:bottom w:val="none" w:sz="0" w:space="0" w:color="auto"/>
                <w:right w:val="none" w:sz="0" w:space="0" w:color="auto"/>
              </w:divBdr>
              <w:divsChild>
                <w:div w:id="177625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16347">
      <w:bodyDiv w:val="1"/>
      <w:marLeft w:val="0"/>
      <w:marRight w:val="0"/>
      <w:marTop w:val="0"/>
      <w:marBottom w:val="0"/>
      <w:divBdr>
        <w:top w:val="none" w:sz="0" w:space="0" w:color="auto"/>
        <w:left w:val="none" w:sz="0" w:space="0" w:color="auto"/>
        <w:bottom w:val="none" w:sz="0" w:space="0" w:color="auto"/>
        <w:right w:val="none" w:sz="0" w:space="0" w:color="auto"/>
      </w:divBdr>
    </w:div>
    <w:div w:id="244461457">
      <w:bodyDiv w:val="1"/>
      <w:marLeft w:val="0"/>
      <w:marRight w:val="0"/>
      <w:marTop w:val="0"/>
      <w:marBottom w:val="0"/>
      <w:divBdr>
        <w:top w:val="none" w:sz="0" w:space="0" w:color="auto"/>
        <w:left w:val="none" w:sz="0" w:space="0" w:color="auto"/>
        <w:bottom w:val="none" w:sz="0" w:space="0" w:color="auto"/>
        <w:right w:val="none" w:sz="0" w:space="0" w:color="auto"/>
      </w:divBdr>
      <w:divsChild>
        <w:div w:id="1069378946">
          <w:marLeft w:val="0"/>
          <w:marRight w:val="0"/>
          <w:marTop w:val="19"/>
          <w:marBottom w:val="19"/>
          <w:divBdr>
            <w:top w:val="none" w:sz="0" w:space="0" w:color="auto"/>
            <w:left w:val="none" w:sz="0" w:space="0" w:color="auto"/>
            <w:bottom w:val="none" w:sz="0" w:space="0" w:color="auto"/>
            <w:right w:val="none" w:sz="0" w:space="0" w:color="auto"/>
          </w:divBdr>
          <w:divsChild>
            <w:div w:id="790243025">
              <w:marLeft w:val="0"/>
              <w:marRight w:val="0"/>
              <w:marTop w:val="0"/>
              <w:marBottom w:val="0"/>
              <w:divBdr>
                <w:top w:val="none" w:sz="0" w:space="0" w:color="auto"/>
                <w:left w:val="none" w:sz="0" w:space="0" w:color="auto"/>
                <w:bottom w:val="none" w:sz="0" w:space="0" w:color="auto"/>
                <w:right w:val="none" w:sz="0" w:space="0" w:color="auto"/>
              </w:divBdr>
              <w:divsChild>
                <w:div w:id="36013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6722">
          <w:marLeft w:val="0"/>
          <w:marRight w:val="0"/>
          <w:marTop w:val="19"/>
          <w:marBottom w:val="19"/>
          <w:divBdr>
            <w:top w:val="none" w:sz="0" w:space="0" w:color="auto"/>
            <w:left w:val="none" w:sz="0" w:space="0" w:color="auto"/>
            <w:bottom w:val="none" w:sz="0" w:space="0" w:color="auto"/>
            <w:right w:val="none" w:sz="0" w:space="0" w:color="auto"/>
          </w:divBdr>
          <w:divsChild>
            <w:div w:id="267928258">
              <w:marLeft w:val="0"/>
              <w:marRight w:val="0"/>
              <w:marTop w:val="0"/>
              <w:marBottom w:val="0"/>
              <w:divBdr>
                <w:top w:val="none" w:sz="0" w:space="0" w:color="auto"/>
                <w:left w:val="none" w:sz="0" w:space="0" w:color="auto"/>
                <w:bottom w:val="none" w:sz="0" w:space="0" w:color="auto"/>
                <w:right w:val="none" w:sz="0" w:space="0" w:color="auto"/>
              </w:divBdr>
              <w:divsChild>
                <w:div w:id="11657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7888">
          <w:marLeft w:val="0"/>
          <w:marRight w:val="0"/>
          <w:marTop w:val="19"/>
          <w:marBottom w:val="19"/>
          <w:divBdr>
            <w:top w:val="none" w:sz="0" w:space="0" w:color="auto"/>
            <w:left w:val="none" w:sz="0" w:space="0" w:color="auto"/>
            <w:bottom w:val="none" w:sz="0" w:space="0" w:color="auto"/>
            <w:right w:val="none" w:sz="0" w:space="0" w:color="auto"/>
          </w:divBdr>
          <w:divsChild>
            <w:div w:id="654264805">
              <w:marLeft w:val="0"/>
              <w:marRight w:val="0"/>
              <w:marTop w:val="0"/>
              <w:marBottom w:val="0"/>
              <w:divBdr>
                <w:top w:val="none" w:sz="0" w:space="0" w:color="auto"/>
                <w:left w:val="none" w:sz="0" w:space="0" w:color="auto"/>
                <w:bottom w:val="none" w:sz="0" w:space="0" w:color="auto"/>
                <w:right w:val="none" w:sz="0" w:space="0" w:color="auto"/>
              </w:divBdr>
              <w:divsChild>
                <w:div w:id="206841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143472">
      <w:bodyDiv w:val="1"/>
      <w:marLeft w:val="0"/>
      <w:marRight w:val="0"/>
      <w:marTop w:val="0"/>
      <w:marBottom w:val="0"/>
      <w:divBdr>
        <w:top w:val="none" w:sz="0" w:space="0" w:color="auto"/>
        <w:left w:val="none" w:sz="0" w:space="0" w:color="auto"/>
        <w:bottom w:val="none" w:sz="0" w:space="0" w:color="auto"/>
        <w:right w:val="none" w:sz="0" w:space="0" w:color="auto"/>
      </w:divBdr>
    </w:div>
    <w:div w:id="274871452">
      <w:bodyDiv w:val="1"/>
      <w:marLeft w:val="0"/>
      <w:marRight w:val="0"/>
      <w:marTop w:val="0"/>
      <w:marBottom w:val="0"/>
      <w:divBdr>
        <w:top w:val="none" w:sz="0" w:space="0" w:color="auto"/>
        <w:left w:val="none" w:sz="0" w:space="0" w:color="auto"/>
        <w:bottom w:val="none" w:sz="0" w:space="0" w:color="auto"/>
        <w:right w:val="none" w:sz="0" w:space="0" w:color="auto"/>
      </w:divBdr>
    </w:div>
    <w:div w:id="308747903">
      <w:bodyDiv w:val="1"/>
      <w:marLeft w:val="0"/>
      <w:marRight w:val="0"/>
      <w:marTop w:val="0"/>
      <w:marBottom w:val="0"/>
      <w:divBdr>
        <w:top w:val="none" w:sz="0" w:space="0" w:color="auto"/>
        <w:left w:val="none" w:sz="0" w:space="0" w:color="auto"/>
        <w:bottom w:val="none" w:sz="0" w:space="0" w:color="auto"/>
        <w:right w:val="none" w:sz="0" w:space="0" w:color="auto"/>
      </w:divBdr>
    </w:div>
    <w:div w:id="344987763">
      <w:bodyDiv w:val="1"/>
      <w:marLeft w:val="0"/>
      <w:marRight w:val="0"/>
      <w:marTop w:val="0"/>
      <w:marBottom w:val="0"/>
      <w:divBdr>
        <w:top w:val="none" w:sz="0" w:space="0" w:color="auto"/>
        <w:left w:val="none" w:sz="0" w:space="0" w:color="auto"/>
        <w:bottom w:val="none" w:sz="0" w:space="0" w:color="auto"/>
        <w:right w:val="none" w:sz="0" w:space="0" w:color="auto"/>
      </w:divBdr>
    </w:div>
    <w:div w:id="468716551">
      <w:bodyDiv w:val="1"/>
      <w:marLeft w:val="0"/>
      <w:marRight w:val="0"/>
      <w:marTop w:val="0"/>
      <w:marBottom w:val="0"/>
      <w:divBdr>
        <w:top w:val="none" w:sz="0" w:space="0" w:color="auto"/>
        <w:left w:val="none" w:sz="0" w:space="0" w:color="auto"/>
        <w:bottom w:val="none" w:sz="0" w:space="0" w:color="auto"/>
        <w:right w:val="none" w:sz="0" w:space="0" w:color="auto"/>
      </w:divBdr>
    </w:div>
    <w:div w:id="472021497">
      <w:bodyDiv w:val="1"/>
      <w:marLeft w:val="0"/>
      <w:marRight w:val="0"/>
      <w:marTop w:val="0"/>
      <w:marBottom w:val="0"/>
      <w:divBdr>
        <w:top w:val="none" w:sz="0" w:space="0" w:color="auto"/>
        <w:left w:val="none" w:sz="0" w:space="0" w:color="auto"/>
        <w:bottom w:val="none" w:sz="0" w:space="0" w:color="auto"/>
        <w:right w:val="none" w:sz="0" w:space="0" w:color="auto"/>
      </w:divBdr>
    </w:div>
    <w:div w:id="495533830">
      <w:bodyDiv w:val="1"/>
      <w:marLeft w:val="0"/>
      <w:marRight w:val="0"/>
      <w:marTop w:val="0"/>
      <w:marBottom w:val="0"/>
      <w:divBdr>
        <w:top w:val="none" w:sz="0" w:space="0" w:color="auto"/>
        <w:left w:val="none" w:sz="0" w:space="0" w:color="auto"/>
        <w:bottom w:val="none" w:sz="0" w:space="0" w:color="auto"/>
        <w:right w:val="none" w:sz="0" w:space="0" w:color="auto"/>
      </w:divBdr>
    </w:div>
    <w:div w:id="570653117">
      <w:bodyDiv w:val="1"/>
      <w:marLeft w:val="0"/>
      <w:marRight w:val="0"/>
      <w:marTop w:val="0"/>
      <w:marBottom w:val="0"/>
      <w:divBdr>
        <w:top w:val="none" w:sz="0" w:space="0" w:color="auto"/>
        <w:left w:val="none" w:sz="0" w:space="0" w:color="auto"/>
        <w:bottom w:val="none" w:sz="0" w:space="0" w:color="auto"/>
        <w:right w:val="none" w:sz="0" w:space="0" w:color="auto"/>
      </w:divBdr>
    </w:div>
    <w:div w:id="590822340">
      <w:bodyDiv w:val="1"/>
      <w:marLeft w:val="0"/>
      <w:marRight w:val="0"/>
      <w:marTop w:val="0"/>
      <w:marBottom w:val="0"/>
      <w:divBdr>
        <w:top w:val="none" w:sz="0" w:space="0" w:color="auto"/>
        <w:left w:val="none" w:sz="0" w:space="0" w:color="auto"/>
        <w:bottom w:val="none" w:sz="0" w:space="0" w:color="auto"/>
        <w:right w:val="none" w:sz="0" w:space="0" w:color="auto"/>
      </w:divBdr>
    </w:div>
    <w:div w:id="621501422">
      <w:bodyDiv w:val="1"/>
      <w:marLeft w:val="0"/>
      <w:marRight w:val="0"/>
      <w:marTop w:val="0"/>
      <w:marBottom w:val="0"/>
      <w:divBdr>
        <w:top w:val="none" w:sz="0" w:space="0" w:color="auto"/>
        <w:left w:val="none" w:sz="0" w:space="0" w:color="auto"/>
        <w:bottom w:val="none" w:sz="0" w:space="0" w:color="auto"/>
        <w:right w:val="none" w:sz="0" w:space="0" w:color="auto"/>
      </w:divBdr>
    </w:div>
    <w:div w:id="642737027">
      <w:bodyDiv w:val="1"/>
      <w:marLeft w:val="0"/>
      <w:marRight w:val="0"/>
      <w:marTop w:val="0"/>
      <w:marBottom w:val="0"/>
      <w:divBdr>
        <w:top w:val="none" w:sz="0" w:space="0" w:color="auto"/>
        <w:left w:val="none" w:sz="0" w:space="0" w:color="auto"/>
        <w:bottom w:val="none" w:sz="0" w:space="0" w:color="auto"/>
        <w:right w:val="none" w:sz="0" w:space="0" w:color="auto"/>
      </w:divBdr>
    </w:div>
    <w:div w:id="696200819">
      <w:bodyDiv w:val="1"/>
      <w:marLeft w:val="0"/>
      <w:marRight w:val="0"/>
      <w:marTop w:val="0"/>
      <w:marBottom w:val="0"/>
      <w:divBdr>
        <w:top w:val="none" w:sz="0" w:space="0" w:color="auto"/>
        <w:left w:val="none" w:sz="0" w:space="0" w:color="auto"/>
        <w:bottom w:val="none" w:sz="0" w:space="0" w:color="auto"/>
        <w:right w:val="none" w:sz="0" w:space="0" w:color="auto"/>
      </w:divBdr>
    </w:div>
    <w:div w:id="701245694">
      <w:bodyDiv w:val="1"/>
      <w:marLeft w:val="0"/>
      <w:marRight w:val="0"/>
      <w:marTop w:val="0"/>
      <w:marBottom w:val="0"/>
      <w:divBdr>
        <w:top w:val="none" w:sz="0" w:space="0" w:color="auto"/>
        <w:left w:val="none" w:sz="0" w:space="0" w:color="auto"/>
        <w:bottom w:val="none" w:sz="0" w:space="0" w:color="auto"/>
        <w:right w:val="none" w:sz="0" w:space="0" w:color="auto"/>
      </w:divBdr>
    </w:div>
    <w:div w:id="707339444">
      <w:bodyDiv w:val="1"/>
      <w:marLeft w:val="0"/>
      <w:marRight w:val="0"/>
      <w:marTop w:val="0"/>
      <w:marBottom w:val="0"/>
      <w:divBdr>
        <w:top w:val="none" w:sz="0" w:space="0" w:color="auto"/>
        <w:left w:val="none" w:sz="0" w:space="0" w:color="auto"/>
        <w:bottom w:val="none" w:sz="0" w:space="0" w:color="auto"/>
        <w:right w:val="none" w:sz="0" w:space="0" w:color="auto"/>
      </w:divBdr>
    </w:div>
    <w:div w:id="744111869">
      <w:bodyDiv w:val="1"/>
      <w:marLeft w:val="0"/>
      <w:marRight w:val="0"/>
      <w:marTop w:val="0"/>
      <w:marBottom w:val="0"/>
      <w:divBdr>
        <w:top w:val="none" w:sz="0" w:space="0" w:color="auto"/>
        <w:left w:val="none" w:sz="0" w:space="0" w:color="auto"/>
        <w:bottom w:val="none" w:sz="0" w:space="0" w:color="auto"/>
        <w:right w:val="none" w:sz="0" w:space="0" w:color="auto"/>
      </w:divBdr>
    </w:div>
    <w:div w:id="913441927">
      <w:bodyDiv w:val="1"/>
      <w:marLeft w:val="0"/>
      <w:marRight w:val="0"/>
      <w:marTop w:val="0"/>
      <w:marBottom w:val="0"/>
      <w:divBdr>
        <w:top w:val="none" w:sz="0" w:space="0" w:color="auto"/>
        <w:left w:val="none" w:sz="0" w:space="0" w:color="auto"/>
        <w:bottom w:val="none" w:sz="0" w:space="0" w:color="auto"/>
        <w:right w:val="none" w:sz="0" w:space="0" w:color="auto"/>
      </w:divBdr>
    </w:div>
    <w:div w:id="948854435">
      <w:bodyDiv w:val="1"/>
      <w:marLeft w:val="0"/>
      <w:marRight w:val="0"/>
      <w:marTop w:val="0"/>
      <w:marBottom w:val="0"/>
      <w:divBdr>
        <w:top w:val="none" w:sz="0" w:space="0" w:color="auto"/>
        <w:left w:val="none" w:sz="0" w:space="0" w:color="auto"/>
        <w:bottom w:val="none" w:sz="0" w:space="0" w:color="auto"/>
        <w:right w:val="none" w:sz="0" w:space="0" w:color="auto"/>
      </w:divBdr>
    </w:div>
    <w:div w:id="970401102">
      <w:bodyDiv w:val="1"/>
      <w:marLeft w:val="0"/>
      <w:marRight w:val="0"/>
      <w:marTop w:val="0"/>
      <w:marBottom w:val="0"/>
      <w:divBdr>
        <w:top w:val="none" w:sz="0" w:space="0" w:color="auto"/>
        <w:left w:val="none" w:sz="0" w:space="0" w:color="auto"/>
        <w:bottom w:val="none" w:sz="0" w:space="0" w:color="auto"/>
        <w:right w:val="none" w:sz="0" w:space="0" w:color="auto"/>
      </w:divBdr>
    </w:div>
    <w:div w:id="976380259">
      <w:bodyDiv w:val="1"/>
      <w:marLeft w:val="0"/>
      <w:marRight w:val="0"/>
      <w:marTop w:val="0"/>
      <w:marBottom w:val="0"/>
      <w:divBdr>
        <w:top w:val="none" w:sz="0" w:space="0" w:color="auto"/>
        <w:left w:val="none" w:sz="0" w:space="0" w:color="auto"/>
        <w:bottom w:val="none" w:sz="0" w:space="0" w:color="auto"/>
        <w:right w:val="none" w:sz="0" w:space="0" w:color="auto"/>
      </w:divBdr>
    </w:div>
    <w:div w:id="998575947">
      <w:bodyDiv w:val="1"/>
      <w:marLeft w:val="0"/>
      <w:marRight w:val="0"/>
      <w:marTop w:val="0"/>
      <w:marBottom w:val="0"/>
      <w:divBdr>
        <w:top w:val="none" w:sz="0" w:space="0" w:color="auto"/>
        <w:left w:val="none" w:sz="0" w:space="0" w:color="auto"/>
        <w:bottom w:val="none" w:sz="0" w:space="0" w:color="auto"/>
        <w:right w:val="none" w:sz="0" w:space="0" w:color="auto"/>
      </w:divBdr>
    </w:div>
    <w:div w:id="1019816059">
      <w:bodyDiv w:val="1"/>
      <w:marLeft w:val="0"/>
      <w:marRight w:val="0"/>
      <w:marTop w:val="0"/>
      <w:marBottom w:val="0"/>
      <w:divBdr>
        <w:top w:val="none" w:sz="0" w:space="0" w:color="auto"/>
        <w:left w:val="none" w:sz="0" w:space="0" w:color="auto"/>
        <w:bottom w:val="none" w:sz="0" w:space="0" w:color="auto"/>
        <w:right w:val="none" w:sz="0" w:space="0" w:color="auto"/>
      </w:divBdr>
    </w:div>
    <w:div w:id="1078552599">
      <w:bodyDiv w:val="1"/>
      <w:marLeft w:val="0"/>
      <w:marRight w:val="0"/>
      <w:marTop w:val="0"/>
      <w:marBottom w:val="0"/>
      <w:divBdr>
        <w:top w:val="none" w:sz="0" w:space="0" w:color="auto"/>
        <w:left w:val="none" w:sz="0" w:space="0" w:color="auto"/>
        <w:bottom w:val="none" w:sz="0" w:space="0" w:color="auto"/>
        <w:right w:val="none" w:sz="0" w:space="0" w:color="auto"/>
      </w:divBdr>
    </w:div>
    <w:div w:id="1092166948">
      <w:bodyDiv w:val="1"/>
      <w:marLeft w:val="0"/>
      <w:marRight w:val="0"/>
      <w:marTop w:val="0"/>
      <w:marBottom w:val="0"/>
      <w:divBdr>
        <w:top w:val="none" w:sz="0" w:space="0" w:color="auto"/>
        <w:left w:val="none" w:sz="0" w:space="0" w:color="auto"/>
        <w:bottom w:val="none" w:sz="0" w:space="0" w:color="auto"/>
        <w:right w:val="none" w:sz="0" w:space="0" w:color="auto"/>
      </w:divBdr>
    </w:div>
    <w:div w:id="1156802454">
      <w:bodyDiv w:val="1"/>
      <w:marLeft w:val="0"/>
      <w:marRight w:val="0"/>
      <w:marTop w:val="0"/>
      <w:marBottom w:val="0"/>
      <w:divBdr>
        <w:top w:val="none" w:sz="0" w:space="0" w:color="auto"/>
        <w:left w:val="none" w:sz="0" w:space="0" w:color="auto"/>
        <w:bottom w:val="none" w:sz="0" w:space="0" w:color="auto"/>
        <w:right w:val="none" w:sz="0" w:space="0" w:color="auto"/>
      </w:divBdr>
    </w:div>
    <w:div w:id="1190677833">
      <w:bodyDiv w:val="1"/>
      <w:marLeft w:val="0"/>
      <w:marRight w:val="0"/>
      <w:marTop w:val="0"/>
      <w:marBottom w:val="0"/>
      <w:divBdr>
        <w:top w:val="none" w:sz="0" w:space="0" w:color="auto"/>
        <w:left w:val="none" w:sz="0" w:space="0" w:color="auto"/>
        <w:bottom w:val="none" w:sz="0" w:space="0" w:color="auto"/>
        <w:right w:val="none" w:sz="0" w:space="0" w:color="auto"/>
      </w:divBdr>
    </w:div>
    <w:div w:id="1240822338">
      <w:bodyDiv w:val="1"/>
      <w:marLeft w:val="0"/>
      <w:marRight w:val="0"/>
      <w:marTop w:val="0"/>
      <w:marBottom w:val="0"/>
      <w:divBdr>
        <w:top w:val="none" w:sz="0" w:space="0" w:color="auto"/>
        <w:left w:val="none" w:sz="0" w:space="0" w:color="auto"/>
        <w:bottom w:val="none" w:sz="0" w:space="0" w:color="auto"/>
        <w:right w:val="none" w:sz="0" w:space="0" w:color="auto"/>
      </w:divBdr>
    </w:div>
    <w:div w:id="1276869129">
      <w:bodyDiv w:val="1"/>
      <w:marLeft w:val="0"/>
      <w:marRight w:val="0"/>
      <w:marTop w:val="0"/>
      <w:marBottom w:val="0"/>
      <w:divBdr>
        <w:top w:val="none" w:sz="0" w:space="0" w:color="auto"/>
        <w:left w:val="none" w:sz="0" w:space="0" w:color="auto"/>
        <w:bottom w:val="none" w:sz="0" w:space="0" w:color="auto"/>
        <w:right w:val="none" w:sz="0" w:space="0" w:color="auto"/>
      </w:divBdr>
    </w:div>
    <w:div w:id="1279874345">
      <w:bodyDiv w:val="1"/>
      <w:marLeft w:val="0"/>
      <w:marRight w:val="0"/>
      <w:marTop w:val="0"/>
      <w:marBottom w:val="0"/>
      <w:divBdr>
        <w:top w:val="none" w:sz="0" w:space="0" w:color="auto"/>
        <w:left w:val="none" w:sz="0" w:space="0" w:color="auto"/>
        <w:bottom w:val="none" w:sz="0" w:space="0" w:color="auto"/>
        <w:right w:val="none" w:sz="0" w:space="0" w:color="auto"/>
      </w:divBdr>
    </w:div>
    <w:div w:id="1308970268">
      <w:bodyDiv w:val="1"/>
      <w:marLeft w:val="0"/>
      <w:marRight w:val="0"/>
      <w:marTop w:val="0"/>
      <w:marBottom w:val="0"/>
      <w:divBdr>
        <w:top w:val="none" w:sz="0" w:space="0" w:color="auto"/>
        <w:left w:val="none" w:sz="0" w:space="0" w:color="auto"/>
        <w:bottom w:val="none" w:sz="0" w:space="0" w:color="auto"/>
        <w:right w:val="none" w:sz="0" w:space="0" w:color="auto"/>
      </w:divBdr>
    </w:div>
    <w:div w:id="1341808708">
      <w:bodyDiv w:val="1"/>
      <w:marLeft w:val="0"/>
      <w:marRight w:val="0"/>
      <w:marTop w:val="0"/>
      <w:marBottom w:val="0"/>
      <w:divBdr>
        <w:top w:val="none" w:sz="0" w:space="0" w:color="auto"/>
        <w:left w:val="none" w:sz="0" w:space="0" w:color="auto"/>
        <w:bottom w:val="none" w:sz="0" w:space="0" w:color="auto"/>
        <w:right w:val="none" w:sz="0" w:space="0" w:color="auto"/>
      </w:divBdr>
    </w:div>
    <w:div w:id="1396464815">
      <w:bodyDiv w:val="1"/>
      <w:marLeft w:val="0"/>
      <w:marRight w:val="0"/>
      <w:marTop w:val="0"/>
      <w:marBottom w:val="0"/>
      <w:divBdr>
        <w:top w:val="none" w:sz="0" w:space="0" w:color="auto"/>
        <w:left w:val="none" w:sz="0" w:space="0" w:color="auto"/>
        <w:bottom w:val="none" w:sz="0" w:space="0" w:color="auto"/>
        <w:right w:val="none" w:sz="0" w:space="0" w:color="auto"/>
      </w:divBdr>
    </w:div>
    <w:div w:id="1401978724">
      <w:bodyDiv w:val="1"/>
      <w:marLeft w:val="0"/>
      <w:marRight w:val="0"/>
      <w:marTop w:val="0"/>
      <w:marBottom w:val="0"/>
      <w:divBdr>
        <w:top w:val="none" w:sz="0" w:space="0" w:color="auto"/>
        <w:left w:val="none" w:sz="0" w:space="0" w:color="auto"/>
        <w:bottom w:val="none" w:sz="0" w:space="0" w:color="auto"/>
        <w:right w:val="none" w:sz="0" w:space="0" w:color="auto"/>
      </w:divBdr>
    </w:div>
    <w:div w:id="1475297729">
      <w:bodyDiv w:val="1"/>
      <w:marLeft w:val="0"/>
      <w:marRight w:val="0"/>
      <w:marTop w:val="0"/>
      <w:marBottom w:val="0"/>
      <w:divBdr>
        <w:top w:val="none" w:sz="0" w:space="0" w:color="auto"/>
        <w:left w:val="none" w:sz="0" w:space="0" w:color="auto"/>
        <w:bottom w:val="none" w:sz="0" w:space="0" w:color="auto"/>
        <w:right w:val="none" w:sz="0" w:space="0" w:color="auto"/>
      </w:divBdr>
    </w:div>
    <w:div w:id="1595283017">
      <w:bodyDiv w:val="1"/>
      <w:marLeft w:val="0"/>
      <w:marRight w:val="0"/>
      <w:marTop w:val="0"/>
      <w:marBottom w:val="0"/>
      <w:divBdr>
        <w:top w:val="none" w:sz="0" w:space="0" w:color="auto"/>
        <w:left w:val="none" w:sz="0" w:space="0" w:color="auto"/>
        <w:bottom w:val="none" w:sz="0" w:space="0" w:color="auto"/>
        <w:right w:val="none" w:sz="0" w:space="0" w:color="auto"/>
      </w:divBdr>
    </w:div>
    <w:div w:id="1658529883">
      <w:bodyDiv w:val="1"/>
      <w:marLeft w:val="0"/>
      <w:marRight w:val="0"/>
      <w:marTop w:val="0"/>
      <w:marBottom w:val="0"/>
      <w:divBdr>
        <w:top w:val="none" w:sz="0" w:space="0" w:color="auto"/>
        <w:left w:val="none" w:sz="0" w:space="0" w:color="auto"/>
        <w:bottom w:val="none" w:sz="0" w:space="0" w:color="auto"/>
        <w:right w:val="none" w:sz="0" w:space="0" w:color="auto"/>
      </w:divBdr>
    </w:div>
    <w:div w:id="1670016938">
      <w:bodyDiv w:val="1"/>
      <w:marLeft w:val="0"/>
      <w:marRight w:val="0"/>
      <w:marTop w:val="0"/>
      <w:marBottom w:val="0"/>
      <w:divBdr>
        <w:top w:val="none" w:sz="0" w:space="0" w:color="auto"/>
        <w:left w:val="none" w:sz="0" w:space="0" w:color="auto"/>
        <w:bottom w:val="none" w:sz="0" w:space="0" w:color="auto"/>
        <w:right w:val="none" w:sz="0" w:space="0" w:color="auto"/>
      </w:divBdr>
    </w:div>
    <w:div w:id="1677539440">
      <w:bodyDiv w:val="1"/>
      <w:marLeft w:val="0"/>
      <w:marRight w:val="0"/>
      <w:marTop w:val="0"/>
      <w:marBottom w:val="0"/>
      <w:divBdr>
        <w:top w:val="none" w:sz="0" w:space="0" w:color="auto"/>
        <w:left w:val="none" w:sz="0" w:space="0" w:color="auto"/>
        <w:bottom w:val="none" w:sz="0" w:space="0" w:color="auto"/>
        <w:right w:val="none" w:sz="0" w:space="0" w:color="auto"/>
      </w:divBdr>
    </w:div>
    <w:div w:id="1694645868">
      <w:bodyDiv w:val="1"/>
      <w:marLeft w:val="0"/>
      <w:marRight w:val="0"/>
      <w:marTop w:val="0"/>
      <w:marBottom w:val="0"/>
      <w:divBdr>
        <w:top w:val="none" w:sz="0" w:space="0" w:color="auto"/>
        <w:left w:val="none" w:sz="0" w:space="0" w:color="auto"/>
        <w:bottom w:val="none" w:sz="0" w:space="0" w:color="auto"/>
        <w:right w:val="none" w:sz="0" w:space="0" w:color="auto"/>
      </w:divBdr>
    </w:div>
    <w:div w:id="1788348048">
      <w:bodyDiv w:val="1"/>
      <w:marLeft w:val="0"/>
      <w:marRight w:val="0"/>
      <w:marTop w:val="0"/>
      <w:marBottom w:val="0"/>
      <w:divBdr>
        <w:top w:val="none" w:sz="0" w:space="0" w:color="auto"/>
        <w:left w:val="none" w:sz="0" w:space="0" w:color="auto"/>
        <w:bottom w:val="none" w:sz="0" w:space="0" w:color="auto"/>
        <w:right w:val="none" w:sz="0" w:space="0" w:color="auto"/>
      </w:divBdr>
    </w:div>
    <w:div w:id="1793087125">
      <w:bodyDiv w:val="1"/>
      <w:marLeft w:val="0"/>
      <w:marRight w:val="0"/>
      <w:marTop w:val="0"/>
      <w:marBottom w:val="0"/>
      <w:divBdr>
        <w:top w:val="none" w:sz="0" w:space="0" w:color="auto"/>
        <w:left w:val="none" w:sz="0" w:space="0" w:color="auto"/>
        <w:bottom w:val="none" w:sz="0" w:space="0" w:color="auto"/>
        <w:right w:val="none" w:sz="0" w:space="0" w:color="auto"/>
      </w:divBdr>
    </w:div>
    <w:div w:id="1805922156">
      <w:bodyDiv w:val="1"/>
      <w:marLeft w:val="0"/>
      <w:marRight w:val="0"/>
      <w:marTop w:val="0"/>
      <w:marBottom w:val="0"/>
      <w:divBdr>
        <w:top w:val="none" w:sz="0" w:space="0" w:color="auto"/>
        <w:left w:val="none" w:sz="0" w:space="0" w:color="auto"/>
        <w:bottom w:val="none" w:sz="0" w:space="0" w:color="auto"/>
        <w:right w:val="none" w:sz="0" w:space="0" w:color="auto"/>
      </w:divBdr>
    </w:div>
    <w:div w:id="1833135825">
      <w:bodyDiv w:val="1"/>
      <w:marLeft w:val="0"/>
      <w:marRight w:val="0"/>
      <w:marTop w:val="0"/>
      <w:marBottom w:val="0"/>
      <w:divBdr>
        <w:top w:val="none" w:sz="0" w:space="0" w:color="auto"/>
        <w:left w:val="none" w:sz="0" w:space="0" w:color="auto"/>
        <w:bottom w:val="none" w:sz="0" w:space="0" w:color="auto"/>
        <w:right w:val="none" w:sz="0" w:space="0" w:color="auto"/>
      </w:divBdr>
    </w:div>
    <w:div w:id="1840078976">
      <w:bodyDiv w:val="1"/>
      <w:marLeft w:val="0"/>
      <w:marRight w:val="0"/>
      <w:marTop w:val="0"/>
      <w:marBottom w:val="0"/>
      <w:divBdr>
        <w:top w:val="none" w:sz="0" w:space="0" w:color="auto"/>
        <w:left w:val="none" w:sz="0" w:space="0" w:color="auto"/>
        <w:bottom w:val="none" w:sz="0" w:space="0" w:color="auto"/>
        <w:right w:val="none" w:sz="0" w:space="0" w:color="auto"/>
      </w:divBdr>
    </w:div>
    <w:div w:id="1847552278">
      <w:bodyDiv w:val="1"/>
      <w:marLeft w:val="0"/>
      <w:marRight w:val="0"/>
      <w:marTop w:val="0"/>
      <w:marBottom w:val="0"/>
      <w:divBdr>
        <w:top w:val="none" w:sz="0" w:space="0" w:color="auto"/>
        <w:left w:val="none" w:sz="0" w:space="0" w:color="auto"/>
        <w:bottom w:val="none" w:sz="0" w:space="0" w:color="auto"/>
        <w:right w:val="none" w:sz="0" w:space="0" w:color="auto"/>
      </w:divBdr>
    </w:div>
    <w:div w:id="1875534129">
      <w:bodyDiv w:val="1"/>
      <w:marLeft w:val="0"/>
      <w:marRight w:val="0"/>
      <w:marTop w:val="0"/>
      <w:marBottom w:val="0"/>
      <w:divBdr>
        <w:top w:val="none" w:sz="0" w:space="0" w:color="auto"/>
        <w:left w:val="none" w:sz="0" w:space="0" w:color="auto"/>
        <w:bottom w:val="none" w:sz="0" w:space="0" w:color="auto"/>
        <w:right w:val="none" w:sz="0" w:space="0" w:color="auto"/>
      </w:divBdr>
    </w:div>
    <w:div w:id="1881168154">
      <w:bodyDiv w:val="1"/>
      <w:marLeft w:val="0"/>
      <w:marRight w:val="0"/>
      <w:marTop w:val="0"/>
      <w:marBottom w:val="0"/>
      <w:divBdr>
        <w:top w:val="none" w:sz="0" w:space="0" w:color="auto"/>
        <w:left w:val="none" w:sz="0" w:space="0" w:color="auto"/>
        <w:bottom w:val="none" w:sz="0" w:space="0" w:color="auto"/>
        <w:right w:val="none" w:sz="0" w:space="0" w:color="auto"/>
      </w:divBdr>
    </w:div>
    <w:div w:id="1935279521">
      <w:bodyDiv w:val="1"/>
      <w:marLeft w:val="0"/>
      <w:marRight w:val="0"/>
      <w:marTop w:val="0"/>
      <w:marBottom w:val="0"/>
      <w:divBdr>
        <w:top w:val="none" w:sz="0" w:space="0" w:color="auto"/>
        <w:left w:val="none" w:sz="0" w:space="0" w:color="auto"/>
        <w:bottom w:val="none" w:sz="0" w:space="0" w:color="auto"/>
        <w:right w:val="none" w:sz="0" w:space="0" w:color="auto"/>
      </w:divBdr>
    </w:div>
    <w:div w:id="1961496258">
      <w:bodyDiv w:val="1"/>
      <w:marLeft w:val="0"/>
      <w:marRight w:val="0"/>
      <w:marTop w:val="0"/>
      <w:marBottom w:val="0"/>
      <w:divBdr>
        <w:top w:val="none" w:sz="0" w:space="0" w:color="auto"/>
        <w:left w:val="none" w:sz="0" w:space="0" w:color="auto"/>
        <w:bottom w:val="none" w:sz="0" w:space="0" w:color="auto"/>
        <w:right w:val="none" w:sz="0" w:space="0" w:color="auto"/>
      </w:divBdr>
    </w:div>
    <w:div w:id="1964576710">
      <w:bodyDiv w:val="1"/>
      <w:marLeft w:val="0"/>
      <w:marRight w:val="0"/>
      <w:marTop w:val="0"/>
      <w:marBottom w:val="0"/>
      <w:divBdr>
        <w:top w:val="none" w:sz="0" w:space="0" w:color="auto"/>
        <w:left w:val="none" w:sz="0" w:space="0" w:color="auto"/>
        <w:bottom w:val="none" w:sz="0" w:space="0" w:color="auto"/>
        <w:right w:val="none" w:sz="0" w:space="0" w:color="auto"/>
      </w:divBdr>
    </w:div>
    <w:div w:id="2007904561">
      <w:bodyDiv w:val="1"/>
      <w:marLeft w:val="0"/>
      <w:marRight w:val="0"/>
      <w:marTop w:val="0"/>
      <w:marBottom w:val="0"/>
      <w:divBdr>
        <w:top w:val="none" w:sz="0" w:space="0" w:color="auto"/>
        <w:left w:val="none" w:sz="0" w:space="0" w:color="auto"/>
        <w:bottom w:val="none" w:sz="0" w:space="0" w:color="auto"/>
        <w:right w:val="none" w:sz="0" w:space="0" w:color="auto"/>
      </w:divBdr>
    </w:div>
    <w:div w:id="2060130413">
      <w:bodyDiv w:val="1"/>
      <w:marLeft w:val="0"/>
      <w:marRight w:val="0"/>
      <w:marTop w:val="0"/>
      <w:marBottom w:val="0"/>
      <w:divBdr>
        <w:top w:val="none" w:sz="0" w:space="0" w:color="auto"/>
        <w:left w:val="none" w:sz="0" w:space="0" w:color="auto"/>
        <w:bottom w:val="none" w:sz="0" w:space="0" w:color="auto"/>
        <w:right w:val="none" w:sz="0" w:space="0" w:color="auto"/>
      </w:divBdr>
    </w:div>
    <w:div w:id="2097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945A0-099A-4B49-AAA6-22CF84D5D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501</Words>
  <Characters>2858</Characters>
  <Application>Microsoft Office Word</Application>
  <DocSecurity>0</DocSecurity>
  <Lines>23</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2021-03-18T08:06:00Z</cp:lastPrinted>
  <dcterms:created xsi:type="dcterms:W3CDTF">2021-07-02T06:46:00Z</dcterms:created>
  <dcterms:modified xsi:type="dcterms:W3CDTF">2021-07-06T10:21:00Z</dcterms:modified>
</cp:coreProperties>
</file>